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青海省畜牧业生产及经济效益指标统计数据（2004-2006）</w:t>
      </w:r>
    </w:p>
    <w:p>
      <w:r>
        <w:rPr>
          <w:sz w:val="22"/>
        </w:rPr>
        <w:t>英文标题：Statistical data of animal husbandry production and economic benefit indicators in Qinghai Province (2004-2006)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畜牧业生产及经济效益指标统计数据，统计数据覆盖时间范围为2004年-2006年。数据按年未能繁殖母畜数、当年育活仔畜数、牲畜总增率、牲畜出栏率、母畜繁殖率、母畜繁殖成活率等项目划分。数据集包含9个数据表，分别为：畜牧业生产及经济效益指标（表一）（2004年），畜牧业生产及经济效益指标（表二）（2004年），畜牧业生产及经济效益指标（表三）（2004年），畜牧业生产及经济效益指标（表一）（2005年），畜牧业生产及经济效益指标（表二）（2005年），畜牧业生产及经济效益指标（表三）（2005年），畜牧业生产及经济效益指标（表一）（2006年），畜牧业生产及经济效益指标（表二）（2006年），畜牧业生产及经济效益指标（表三）（2006年）。数据表结构相似。例如畜牧业生产及经济效益指标（表一）（2004年）数据表共有3个字段：</w:t>
        <w:br/>
        <w:t>字段1：指标</w:t>
        <w:br/>
        <w:t>字段2：单位</w:t>
        <w:br/>
        <w:t>字段3：年度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经济效益指标</w:t>
      </w:r>
      <w:r>
        <w:t>,</w:t>
      </w:r>
      <w:r>
        <w:rPr>
          <w:sz w:val="22"/>
        </w:rPr>
        <w:t>畜牧业生产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2004-2006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2003-12-31 16:00:00+00:00</w:t>
      </w:r>
      <w:r>
        <w:rPr>
          <w:sz w:val="22"/>
        </w:rPr>
        <w:t>--</w:t>
      </w:r>
      <w:r>
        <w:rPr>
          <w:sz w:val="22"/>
        </w:rPr>
        <w:t>2006-12-30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青海省畜牧业生产及经济效益指标统计数据（2004-2006）.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animal husbandry production and economic benefit indicators in Qinghai Province (2004-2006).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