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黑河下游地下水位埋深数据（2011-2013）</w:t>
      </w:r>
    </w:p>
    <w:p>
      <w:r>
        <w:rPr>
          <w:sz w:val="22"/>
        </w:rPr>
        <w:t>英文标题：The groundwater table data set in the lower of Heihe River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地下水是荒漠河岸植物主要的水分来源，也是影响植物正常生理状况最主要的环境因子，本项目通过在阿拉善荒漠生态水文试验研究站旁胡杨林设置观测场，于2011 年～2013 年每月通过人工测定地下水埋深，为本项目胡杨蒸腾耗水机理研究提供基础数据支撑，也可用于研究区生态需水量的估算。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2011-07-08 12:01:00+00:00</w:t>
      </w:r>
      <w:r>
        <w:rPr>
          <w:sz w:val="22"/>
        </w:rPr>
        <w:t>--</w:t>
      </w:r>
      <w:r>
        <w:rPr>
          <w:sz w:val="22"/>
        </w:rPr>
        <w:t>2014-07-07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黑河下游地下水位埋深数据（2011-2013）. 国家青藏高原科学数据中心, DOI:10.3972/heihe.018.2014.db, CSTR:18406.11.heihe.018.2014.db, </w:t>
      </w:r>
      <w:r>
        <w:t>2014</w:t>
      </w:r>
      <w:r>
        <w:t>.[</w:t>
      </w:r>
      <w:r>
        <w:t xml:space="preserve">The groundwater table data set in the lower of Heihe River (2011-2013). National Tibetan Plateau Data Center, DOI:10.3972/heihe.018.2014.db, CSTR:18406.11.heihe.018.2014.db,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