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第二次青藏科考西藏24个湖泊水质数据集（2019）</w:t>
      </w:r>
    </w:p>
    <w:p>
      <w:r>
        <w:rPr>
          <w:sz w:val="22"/>
        </w:rPr>
        <w:t>英文标题：Water quality data sets of 24 lakes in Tibet for the second Qinghai Tibet scientific research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年8-9月第二次青藏科考共计采集色林错、纳木错及周边共计24个湖泊的水质样品，分析了叶绿素（CHL，单位为微克每升）、总氮（TN，单位为毫克每升）、总磷（TP，单位为毫克每升）、溶解性总氮（DTN，单位为毫克每升）、溶解性总磷（DTP，单位为毫克每升）、硝态氮（NO3-N，单位为毫克每升）、亚硝态氮（NO2-N，单位为毫克每升）、铵态氮（NH4-N，单位为毫克每升）及磷酸盐（PO4-P，单位为微克每升）、总悬浮颗粒物（TSS，单位为毫克每升）、有机悬浮颗粒物（OSS，单位为毫克每升）、无机悬浮颗粒物（ISS，单位为毫克每升）。同时提供样点所在湖泊名称，湖泊简写及点位所在经纬度数据，数据格式为xlsx。数据均为实验室手工分析，并经科研人员反复核验，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悬浮颗粒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纳木错</w:t>
      </w:r>
      <w:r>
        <w:t xml:space="preserve">, 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2019-08-03 16:00:00+00:00</w:t>
      </w:r>
      <w:r>
        <w:rPr>
          <w:sz w:val="22"/>
        </w:rPr>
        <w:t>--</w:t>
      </w:r>
      <w:r>
        <w:rPr>
          <w:sz w:val="22"/>
        </w:rPr>
        <w:t>2019-09-04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周永强. 第二次青藏科考西藏24个湖泊水质数据集（2019）. 国家青藏高原科学数据中心, DOI:10.11888/Hydro.tpdc.271338, CSTR:18406.11.Hydro.tpdc.271338, </w:t>
      </w:r>
      <w:r>
        <w:t>2021</w:t>
      </w:r>
      <w:r>
        <w:t>.[</w:t>
      </w:r>
      <w:r>
        <w:t xml:space="preserve">ZHOU   Yongqiang. Water quality data sets of 24 lakes in Tibet for the second Qinghai Tibet scientific research (2019). National Tibetan Plateau Data Center, DOI:10.11888/Hydro.tpdc.271338, CSTR:18406.11.Hydro.tpdc.271338,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周永强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yqzhou@niglas.ac.cn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