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仰光深水港地区极端降水灾害危险性空间分布数据集（2019）</w:t>
      </w:r>
    </w:p>
    <w:p>
      <w:r>
        <w:rPr>
          <w:sz w:val="22"/>
        </w:rPr>
        <w:t>英文标题：Spatial distribution data set of extreme precipitation disaster risk in Yangon deepwater port area (2019)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的评价区域为仰光深水港中心城区。该数据集以极端降水灾害危险性空间分布数据集（2019）为基础，参考了其的评价指标体系。该数据集综合考虑了降水危险性和地形危险性指标。其中降水危险性指标包括极端降水强度指标和极端降水频率指标，这两个指标都从GPM降水数据中统计、提取得到，地形危险性主要考虑了高程指标。最终得到了极端降水灾害危险性评价结果，危险性高的区域，其受到极端降水灾害的可能性和灾害的强度高于危险性低的区域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极端降水</w:t>
      </w:r>
      <w:r>
        <w:t>,</w:t>
      </w:r>
      <w:r>
        <w:rPr>
          <w:sz w:val="22"/>
        </w:rPr>
        <w:t>自然灾害</w:t>
      </w:r>
      <w:r>
        <w:t>,</w:t>
      </w:r>
      <w:r>
        <w:rPr>
          <w:sz w:val="22"/>
        </w:rPr>
        <w:t>洪水</w:t>
      </w:r>
      <w:r>
        <w:t>,</w:t>
      </w:r>
      <w:r>
        <w:rPr>
          <w:sz w:val="22"/>
        </w:rPr>
        <w:t>灾害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仰光</w:t>
        <w:br/>
      </w:r>
      <w:r>
        <w:rPr>
          <w:sz w:val="22"/>
        </w:rPr>
        <w:t>时间关键词：</w:t>
      </w:r>
      <w:r>
        <w:rPr>
          <w:sz w:val="22"/>
        </w:rPr>
        <w:t>2019-2020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1.比例尺：10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3.文件大小：118.0MB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北：17.1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西：95.9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东：96.0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南：16.5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2018-12-31 16:00:00+00:00</w:t>
      </w:r>
      <w:r>
        <w:rPr>
          <w:sz w:val="22"/>
        </w:rPr>
        <w:t>--</w:t>
      </w:r>
      <w:r>
        <w:rPr>
          <w:sz w:val="22"/>
        </w:rPr>
        <w:t>2019-12-30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葛咏, 李强子, 李毅. 仰光深水港地区极端降水灾害危险性空间分布数据集（2019）. 国家青藏高原科学数据中心, DOI:10.11888/Disas.tpdc.271056, CSTR:18406.11.Disas.tpdc.271056, </w:t>
      </w:r>
      <w:r>
        <w:t>2020</w:t>
      </w:r>
      <w:r>
        <w:t>.[</w:t>
      </w:r>
      <w:r>
        <w:t xml:space="preserve">LI  Yi, GE  Yong, LI  Qiangzi. Spatial distribution data set of extreme precipitation disaster risk in Yangon deepwater port area (2019). National Tibetan Plateau Data Center, DOI:10.11888/Disas.tpdc.271056, CSTR:18406.11.Disas.tpdc.271056,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Ma, Z.Q., Xu, J.T., Zhu, S.Y., Yang, J., Tang, G.Q., Yang, Y.J., Shi, Z., and Hong, Y. (2020). AIMERG: a new Asian precipitation dataset (0.1°/half-hourly, 2000–2015) by calibrating the GPM-era IMERG at a daily scale using APHRODITE, Earth Syst. Sci. Data, 12, 1525–1544, https://doi.org/10.5194/essd-12-1525-2020.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葛咏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gey@lreis.ac.cn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李强子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</w:t>
        <w:br/>
      </w:r>
      <w:r>
        <w:rPr>
          <w:sz w:val="22"/>
        </w:rPr>
        <w:t xml:space="preserve">电子邮件: </w:t>
      </w:r>
      <w:r>
        <w:rPr>
          <w:sz w:val="22"/>
        </w:rPr>
        <w:t>liqz@aircas.ac.cn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李毅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</w:t>
        <w:br/>
      </w:r>
      <w:r>
        <w:rPr>
          <w:sz w:val="22"/>
        </w:rPr>
        <w:t xml:space="preserve">电子邮件: </w:t>
      </w:r>
      <w:r>
        <w:rPr>
          <w:sz w:val="22"/>
        </w:rPr>
        <w:t>liyi@aircas.ac.cn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