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祁连山综合观测网：黑河流域地表过程综合观测网（大满超级站气象要素梯度观测系统-2020）</w:t>
      </w:r>
    </w:p>
    <w:p>
      <w:r>
        <w:rPr>
          <w:sz w:val="22"/>
        </w:rPr>
        <w:t>英文标题：Qilian Mountains integrated observatory network: Dataset of Heihe integrated observatory network (an observation system of Meteorological elements gradient of Daman Superstation, 2020)</w:t>
      </w:r>
    </w:p>
    <w:p>
      <w:r>
        <w:rPr>
          <w:sz w:val="32"/>
        </w:rPr>
        <w:t>1、摘要</w:t>
      </w:r>
    </w:p>
    <w:p>
      <w:pPr>
        <w:ind w:firstLine="432"/>
      </w:pPr>
      <w:r>
        <w:rPr>
          <w:sz w:val="22"/>
        </w:rPr>
        <w:t>该数据集包含了2020年1月1日至2020年12月31日黑河流域地表过程综合观测网中游大满超级站气象要素梯度观测系统数据。站点位于甘肃省张掖市大满灌区农田内，下垫面是玉米田。观测点的经纬度是100.3722E, 38.8555N，海拔1556m。风速/风向、空气温度、相对湿度传感器分别架设在3m、5m、10m、15m、20m、30m、40m处，共7层，朝向正北；气压计安装在2m处；翻斗式雨量计安装在塔西侧约8m处，架高2.5m；四分量辐射仪安装在12m处，朝向正南；两个红外温度计安装在12m处，朝向正南，探头朝向是垂直向下；土壤热流板（自校正式）（3块）依次埋设在地下6cm处，朝向正南距离塔体2m处，其中两块（Gs_2、Gs_3）埋设在棵间，一块（Gs_1）埋设在植株下面；平均土壤温度传感器TCAV埋设在地下2cm、4cm处，朝向正南，距离塔体2m处；土壤温度探头埋设在地表0cm和地下2cm、4cm、10cm、20cm、40cm、80cm、120cm和160cm处，在距离气象塔2m的正南方；土壤水分传感器分别埋设在地下2cm、4cm、10cm、20cm、40cm、80cm、120cm和160cm处，在距离气象塔2m的正南方；光合有效辐射仪安装在12m处，探头朝向是垂直向上；另有四个光合有效辐射仪分别架设在冠层上方和冠层内，冠层上方安装在12m（探头垂直向上和向下方向各一个）、冠层内安装在0.3m（探头垂直向上和向下方向各一个）高处，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平均土壤温度（TCAV）(单位：摄氏度)、土壤热通量（Gs_1、Gs_2、Gs_3）(单位：瓦/平方米)、土壤水分（Ms_2cm、Ms_4cm、Ms_10cm、Ms_20cm、Ms_40cm、Ms_80cm、Ms_120cm、Ms_160cm）(单位：百分比)、土壤温度（Ts_0cm、Ts_2cm、Ts_4cm、Ts_10cm、Ts_20cm、Ts_40cm、Ts_80cm、Ts_120cm、Ts_160cm）(单位：摄氏度) 、光合有效辐射（PAR）(单位：微摩尔/平方米秒)、冠层上向上与向下光合有效辐射（PAR_U_up、PAR_U_down）(单位：微摩尔/平方米秒)和冠层下向上与向下光合有效辐射（PAR_D_up、PAR_D_down）(单位：微摩尔/平方米秒)。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2020.9.23-10.17间由于采集器的问题，风速风向数据缺失；（2）剔除有重复记录的时刻；（3）删除了明显超出物理意义或超出仪器量程的数据；（4）数据中以红字标示的部分为有疑问的数据；（5）日期和时间的格式统一，并且日期、时间在同一列。如，时间为：2020-6-10 10:30。</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中游人工绿洲试验区</w:t>
      </w:r>
      <w:r>
        <w:t xml:space="preserve">, </w:t>
      </w:r>
      <w:r>
        <w:rPr>
          <w:sz w:val="22"/>
        </w:rPr>
        <w:t>大满桥超级站</w:t>
      </w:r>
      <w:r>
        <w:t xml:space="preserve">, </w:t>
      </w:r>
      <w:r>
        <w:rPr>
          <w:sz w:val="22"/>
        </w:rPr>
        <w:t>黑河中游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3.文件大小：21.5MB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祁连山综合观测网：黑河流域地表过程综合观测网（大满超级站气象要素梯度观测系统-2020）. 国家青藏高原科学数据中心, DOI:10.11888/Meteoro.tpdc.271414, CSTR:18406.11.Meteoro.tpdc.271414, </w:t>
      </w:r>
      <w:r>
        <w:t>2021</w:t>
      </w:r>
      <w:r>
        <w:t>.[</w:t>
      </w:r>
      <w:r>
        <w:t xml:space="preserve">ZHANG  Yang, XU  Ziwei, REN  Zhiguo, TAN  Junlei, CHE  Tao, LIU Shaomin. Qilian Mountains integrated observatory network: Dataset of Heihe integrated observatory network (an observation system of Meteorological elements gradient of Daman Superstation, 2020). National Tibetan Plateau Data Center, DOI:10.11888/Meteoro.tpdc.271414, CSTR:18406.11.Meteoro.tpdc.271414,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