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黑河流域中下游干旱区植物叶片横截面结构特征</w:t>
      </w:r>
    </w:p>
    <w:p>
      <w:r>
        <w:rPr>
          <w:sz w:val="22"/>
        </w:rPr>
        <w:t>英文标题：Cross-section characteristics of plant leaf in the arid areas of middle-lower reaches of Heihe River</w:t>
      </w:r>
    </w:p>
    <w:p>
      <w:r>
        <w:rPr>
          <w:sz w:val="32"/>
        </w:rPr>
        <w:t>1、摘要</w:t>
      </w:r>
    </w:p>
    <w:p>
      <w:pPr>
        <w:ind w:firstLine="432"/>
      </w:pPr>
      <w:r>
        <w:rPr>
          <w:sz w:val="22"/>
        </w:rPr>
        <w:t>黑河流域中下游干旱区建群种植物叶片横截面结构特征。材料编号与采样表一致。参照采样表编号确定材料及其分布位置。包括65种优势植物页片横截面的半薄切片图。C3与C4植物的叶肉结构、栅栏组织与海棉组织的特征以及特殊的结构包括含晶细胞等均可以体现。</w:t>
      </w:r>
    </w:p>
    <w:p>
      <w:r>
        <w:rPr>
          <w:sz w:val="32"/>
        </w:rPr>
        <w:t>2、关键词</w:t>
      </w:r>
    </w:p>
    <w:p>
      <w:pPr>
        <w:ind w:left="432"/>
      </w:pPr>
      <w:r>
        <w:rPr>
          <w:sz w:val="22"/>
        </w:rPr>
        <w:t>主题关键词：</w:t>
      </w:r>
      <w:r>
        <w:rPr>
          <w:sz w:val="22"/>
        </w:rPr>
        <w:t>植被</w:t>
      </w:r>
      <w:r>
        <w:t>,</w:t>
      </w:r>
      <w:r>
        <w:rPr>
          <w:sz w:val="22"/>
        </w:rPr>
        <w:t>荒漠植物</w:t>
      </w:r>
      <w:r>
        <w:t>,</w:t>
      </w:r>
      <w:r>
        <w:rPr>
          <w:sz w:val="22"/>
        </w:rPr>
        <w:t>叶片横截面结构</w:t>
        <w:br/>
      </w:r>
      <w:r>
        <w:rPr>
          <w:sz w:val="22"/>
        </w:rPr>
        <w:t>学科关键词：</w:t>
      </w:r>
      <w:r>
        <w:rPr>
          <w:sz w:val="22"/>
        </w:rPr>
        <w:t>陆地表层</w:t>
        <w:br/>
      </w:r>
      <w:r>
        <w:rPr>
          <w:sz w:val="22"/>
        </w:rPr>
        <w:t>地点关键词：</w:t>
      </w:r>
      <w:r>
        <w:rPr>
          <w:sz w:val="22"/>
        </w:rPr>
        <w:t>黑河流域</w:t>
      </w:r>
      <w:r>
        <w:t xml:space="preserve">, </w:t>
      </w:r>
      <w:r>
        <w:rPr>
          <w:sz w:val="22"/>
        </w:rPr>
        <w:t>中下游干旱区</w:t>
        <w:br/>
      </w:r>
      <w:r>
        <w:rPr>
          <w:sz w:val="22"/>
        </w:rPr>
        <w:t>时间关键词：</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3.文件大小：8.1MB</w:t>
      </w:r>
    </w:p>
    <w:p>
      <w:pPr>
        <w:ind w:left="432"/>
      </w:pPr>
      <w:r>
        <w:rPr>
          <w:sz w:val="22"/>
        </w:rPr>
        <w:t>4.数据格式：word</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西：98.0</w:t>
            </w:r>
          </w:p>
        </w:tc>
        <w:tc>
          <w:tcPr>
            <w:tcW w:type="dxa" w:w="2880"/>
          </w:tcPr>
          <w:p>
            <w:r>
              <w:t>-</w:t>
            </w:r>
          </w:p>
        </w:tc>
        <w:tc>
          <w:tcPr>
            <w:tcW w:type="dxa" w:w="2880"/>
          </w:tcPr>
          <w:p>
            <w:r>
              <w:t>东：104.0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2018-11-21 10:50:50+00:00</w:t>
      </w:r>
      <w:r>
        <w:rPr>
          <w:sz w:val="22"/>
        </w:rPr>
        <w:t>--</w:t>
      </w:r>
      <w:r>
        <w:rPr>
          <w:sz w:val="22"/>
        </w:rPr>
        <w:t>2018-11-21 10:50:50+00:00</w:t>
      </w:r>
    </w:p>
    <w:p>
      <w:r>
        <w:rPr>
          <w:sz w:val="32"/>
        </w:rPr>
        <w:t>6、引用方式</w:t>
      </w:r>
    </w:p>
    <w:p>
      <w:pPr>
        <w:ind w:left="432"/>
      </w:pPr>
      <w:r>
        <w:rPr>
          <w:sz w:val="22"/>
        </w:rPr>
        <w:t xml:space="preserve">数据的引用: </w:t>
      </w:r>
    </w:p>
    <w:p>
      <w:pPr>
        <w:ind w:left="432" w:firstLine="432"/>
      </w:pPr>
      <w:r>
        <w:t xml:space="preserve">刘玉冰. 黑河流域中下游干旱区植物叶片横截面结构特征. 国家青藏高原科学数据中心, DOI:10.11888/Ecolo.tpdc.270874, CSTR:18406.11.Ecolo.tpdc.270874, </w:t>
      </w:r>
      <w:r>
        <w:t>2015</w:t>
      </w:r>
      <w:r>
        <w:t>.[</w:t>
      </w:r>
      <w:r>
        <w:t xml:space="preserve">LIU Yubing. Cross-section characteristics of plant leaf in the arid areas of middle-lower reaches of Heihe River. National Tibetan Plateau Data Center, DOI:10.11888/Ecolo.tpdc.270874, CSTR:18406.11.Ecolo.tpdc.270874,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黑河流域中下游干旱区植物叶片表皮微形态和超微结构特征与其抗旱机制研究</w:t>
        <w:br/>
      </w:r>
    </w:p>
    <w:p>
      <w:r>
        <w:rPr>
          <w:sz w:val="32"/>
        </w:rPr>
        <w:t>8、数据资源提供者</w:t>
      </w:r>
    </w:p>
    <w:p>
      <w:pPr>
        <w:ind w:left="432"/>
      </w:pPr>
      <w:r>
        <w:rPr>
          <w:sz w:val="22"/>
        </w:rPr>
        <w:t xml:space="preserve">姓名: </w:t>
      </w:r>
      <w:r>
        <w:rPr>
          <w:sz w:val="22"/>
        </w:rPr>
        <w:t>刘玉冰</w:t>
        <w:br/>
      </w:r>
      <w:r>
        <w:rPr>
          <w:sz w:val="22"/>
        </w:rPr>
        <w:t xml:space="preserve">单位: </w:t>
      </w:r>
      <w:r>
        <w:rPr>
          <w:sz w:val="22"/>
        </w:rPr>
        <w:t>中科院寒旱所</w:t>
        <w:br/>
      </w:r>
      <w:r>
        <w:rPr>
          <w:sz w:val="22"/>
        </w:rPr>
        <w:t xml:space="preserve">电子邮件: </w:t>
      </w:r>
      <w:r>
        <w:rPr>
          <w:sz w:val="22"/>
        </w:rPr>
        <w:t>ybliu13@163.com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