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人口密度空间分布数据集（2015）</w:t>
      </w:r>
    </w:p>
    <w:p>
      <w:r>
        <w:rPr>
          <w:sz w:val="22"/>
        </w:rPr>
        <w:t>英文标题：Population density spatial distribution data set (2015)</w:t>
      </w:r>
    </w:p>
    <w:p>
      <w:r>
        <w:rPr>
          <w:sz w:val="32"/>
        </w:rPr>
        <w:t>1、摘要</w:t>
      </w:r>
    </w:p>
    <w:p>
      <w:pPr>
        <w:ind w:firstLine="432"/>
      </w:pPr>
      <w:r>
        <w:rPr>
          <w:sz w:val="22"/>
        </w:rPr>
        <w:t>2015年百米尺度的人口格网数据，每个格网表达该范围内的人口总的数量。该数据来源于英国南安普顿大学地球数据研究所，对该数据进行投影转换、裁剪等处理加工得到“一带一路”沿线34个关键节点区域的百米尺度的人口格网数据。该数据是以行政单元的人口普查数据，通过空间尺度转换得到规则的百米尺度的人口格网数据，每个格网人口是按各行政单元人口和多源辅助数据利用随机森林方法计算得到。人口数据可用于诸多领域，包括城市规划、选举、风险评估、灾害救援、疾病防控、减贫扶贫等。注：该数据仅为初始数据，后续将结合人口普查、建筑物以及GIS遥感等数据进一步加工处理得到更加精确的人口格网数据。</w:t>
      </w:r>
    </w:p>
    <w:p>
      <w:r>
        <w:rPr>
          <w:sz w:val="32"/>
        </w:rPr>
        <w:t>2、关键词</w:t>
      </w:r>
    </w:p>
    <w:p>
      <w:pPr>
        <w:ind w:left="432"/>
      </w:pPr>
      <w:r>
        <w:rPr>
          <w:sz w:val="22"/>
        </w:rPr>
        <w:t>主题关键词：</w:t>
      </w:r>
      <w:r>
        <w:rPr>
          <w:sz w:val="22"/>
        </w:rPr>
        <w:t>人口</w:t>
      </w:r>
      <w:r>
        <w:t>,</w:t>
      </w:r>
      <w:r>
        <w:rPr>
          <w:sz w:val="22"/>
        </w:rPr>
        <w:t>人口数量</w:t>
        <w:br/>
      </w:r>
      <w:r>
        <w:rPr>
          <w:sz w:val="22"/>
        </w:rPr>
        <w:t>学科关键词：</w:t>
      </w:r>
      <w:r>
        <w:rPr>
          <w:sz w:val="22"/>
        </w:rPr>
        <w:t>人地关系</w:t>
        <w:br/>
      </w:r>
      <w:r>
        <w:rPr>
          <w:sz w:val="22"/>
        </w:rPr>
        <w:t>地点关键词：</w:t>
      </w:r>
      <w:r>
        <w:rPr>
          <w:sz w:val="22"/>
        </w:rPr>
        <w:t>泛第三极</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3.文件大小：2129.92MB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西：11.0</w:t>
            </w:r>
          </w:p>
        </w:tc>
        <w:tc>
          <w:tcPr>
            <w:tcW w:type="dxa" w:w="2880"/>
          </w:tcPr>
          <w:p>
            <w:r>
              <w:t>-</w:t>
            </w:r>
          </w:p>
        </w:tc>
        <w:tc>
          <w:tcPr>
            <w:tcW w:type="dxa" w:w="2880"/>
          </w:tcPr>
          <w:p>
            <w:r>
              <w:t>东：109.0</w:t>
            </w:r>
          </w:p>
        </w:tc>
      </w:tr>
      <w:tr>
        <w:tc>
          <w:tcPr>
            <w:tcW w:type="dxa" w:w="2880"/>
          </w:tcPr>
          <w:p>
            <w:r>
              <w:t>-</w:t>
            </w:r>
          </w:p>
        </w:tc>
        <w:tc>
          <w:tcPr>
            <w:tcW w:type="dxa" w:w="2880"/>
          </w:tcPr>
          <w:p>
            <w:r>
              <w:t>南：2.0</w:t>
            </w:r>
          </w:p>
        </w:tc>
        <w:tc>
          <w:tcPr>
            <w:tcW w:type="dxa" w:w="2880"/>
          </w:tcPr>
          <w:p>
            <w:r>
              <w:t>-</w:t>
            </w:r>
          </w:p>
        </w:tc>
      </w:tr>
    </w:tbl>
    <w:p>
      <w:r>
        <w:rPr>
          <w:sz w:val="32"/>
        </w:rPr>
        <w:t>5、时间范围</w:t>
      </w:r>
      <w:r>
        <w:rPr>
          <w:sz w:val="22"/>
        </w:rPr>
        <w:t>2015-01-09 16:00:00+00:00</w:t>
      </w:r>
      <w:r>
        <w:rPr>
          <w:sz w:val="22"/>
        </w:rPr>
        <w:t>--</w:t>
      </w:r>
      <w:r>
        <w:rPr>
          <w:sz w:val="22"/>
        </w:rPr>
        <w:t>2016-01-09 03:59:59+00:00</w:t>
      </w:r>
    </w:p>
    <w:p>
      <w:r>
        <w:rPr>
          <w:sz w:val="32"/>
        </w:rPr>
        <w:t>6、引用方式</w:t>
      </w:r>
    </w:p>
    <w:p>
      <w:pPr>
        <w:ind w:left="432"/>
      </w:pPr>
      <w:r>
        <w:rPr>
          <w:sz w:val="22"/>
        </w:rPr>
        <w:t xml:space="preserve">数据的引用: </w:t>
      </w:r>
    </w:p>
    <w:p>
      <w:pPr>
        <w:ind w:left="432" w:firstLine="432"/>
      </w:pPr>
      <w:r>
        <w:t xml:space="preserve">葛咏, 凌峰. 人口密度空间分布数据集（2015）. 国家青藏高原科学数据中心, </w:t>
      </w:r>
      <w:r>
        <w:t>2020</w:t>
      </w:r>
      <w:r>
        <w:t>.[</w:t>
      </w:r>
      <w:r>
        <w:t xml:space="preserve">GE  Yong, LING  Feng. Population density spatial distribution data set (2015). National Tibetan Plateau Data Center, </w:t>
      </w:r>
      <w:r>
        <w:t>2020</w:t>
      </w:r>
      <w:r>
        <w:rPr>
          <w:sz w:val="22"/>
        </w:rPr>
        <w:t>]</w:t>
      </w:r>
    </w:p>
    <w:p>
      <w:pPr>
        <w:ind w:left="432"/>
      </w:pPr>
      <w:r>
        <w:rPr>
          <w:sz w:val="22"/>
        </w:rPr>
        <w:t xml:space="preserve">文章的引用: </w:t>
      </w:r>
    </w:p>
    <w:p>
      <w:pPr>
        <w:ind w:left="864"/>
      </w:pPr>
      <w:r>
        <w:t>Stevens, F.R., Gaughan, A.E., Linard, C., &amp; Tatem, A.J. (2015). Disaggregating Census Data for Population Mapping Using Random Forests with Remotely-Sensed and Ancillary Data. PLOS ONE, 10(2), e0107042. https://doi.org/10.1371/journal.pone.0107042.</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中科院测地所</w:t>
        <w:br/>
      </w:r>
      <w:r>
        <w:rPr>
          <w:sz w:val="22"/>
        </w:rPr>
        <w:t xml:space="preserve">电子邮件: </w:t>
      </w:r>
      <w:r>
        <w:rPr>
          <w:sz w:val="22"/>
        </w:rPr>
        <w:t>lingf@whigg.ac.cn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