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中亚-西亚地区典型流域荒漠化关键要素数据集（阿姆河流域）</w:t>
      </w:r>
    </w:p>
    <w:p>
      <w:r>
        <w:rPr>
          <w:sz w:val="22"/>
        </w:rPr>
        <w:t>英文标题：Dataset of key elements of desertification in typical watershed of Central and Western Asia （Amu River Basin）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中亚-西亚地区典型流域荒漠化关键要素数据集由4部分组成，分别是阿姆河流域农用地分布及变化、阿姆河流域草地分布及变化、阿姆河流域灌丛分布及变化和阿姆河流域森林分布及变化，数据空间分辨率为30m。由中国科学院新疆生态与地理研究所遥感与GIS重点实验室生产，数据生产费用由“中国科学院战略性先导科技专项XDA20030101资助”。阿姆河流域荒漠化关键要素数据集由1990年、2000年和、2010年三期数据组成，是基于TM/ETM遥感影像解译获得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生态遥感产品</w:t>
      </w:r>
      <w:r>
        <w:t>,</w:t>
      </w:r>
      <w:r>
        <w:rPr>
          <w:sz w:val="22"/>
        </w:rPr>
        <w:t>土地利用与土地覆盖变化数据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中亚西亚地区</w:t>
        <w:br/>
      </w:r>
      <w:r>
        <w:rPr>
          <w:sz w:val="22"/>
        </w:rPr>
        <w:t>时间关键词：</w:t>
      </w:r>
      <w:r>
        <w:rPr>
          <w:sz w:val="22"/>
        </w:rPr>
        <w:t>1990</w:t>
      </w:r>
      <w:r>
        <w:t xml:space="preserve">, </w:t>
      </w:r>
      <w:r>
        <w:rPr>
          <w:sz w:val="22"/>
        </w:rPr>
        <w:t>2000</w:t>
      </w:r>
      <w:r>
        <w:t xml:space="preserve">, </w:t>
      </w:r>
      <w:r>
        <w:rPr>
          <w:sz w:val="22"/>
        </w:rPr>
        <w:t>2010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3.文件大小：1200.0MB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北：34.25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西：55.22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东：75.2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南：45.7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许文强. 中亚-西亚地区典型流域荒漠化关键要素数据集（阿姆河流域）. 国家青藏高原科学数据中心, DOI:10.11888/Ecolo.tpdc.270490, CSTR:18406.11.Ecolo.tpdc.270490, </w:t>
      </w:r>
      <w:r>
        <w:t>2019</w:t>
      </w:r>
      <w:r>
        <w:t>.[</w:t>
      </w:r>
      <w:r>
        <w:t xml:space="preserve">XU Wenqiang. Dataset of key elements of desertification in typical watershed of Central and Western Asia （Amu River Basin）. National Tibetan Plateau Data Center, DOI:10.11888/Ecolo.tpdc.270490, CSTR:18406.11.Ecolo.tpdc.270490,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许文强</w:t>
        <w:br/>
      </w:r>
      <w:r>
        <w:rPr>
          <w:sz w:val="22"/>
        </w:rPr>
        <w:t xml:space="preserve">单位: </w:t>
      </w:r>
      <w:r>
        <w:rPr>
          <w:sz w:val="22"/>
        </w:rPr>
        <w:t>中国科学院新疆生态与地理研究所</w:t>
        <w:br/>
      </w:r>
      <w:r>
        <w:rPr>
          <w:sz w:val="22"/>
        </w:rPr>
        <w:t xml:space="preserve">电子邮件: </w:t>
      </w:r>
      <w:r>
        <w:rPr>
          <w:sz w:val="22"/>
        </w:rPr>
        <w:t>xuwq@ms.xjb.ac.cn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