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湘东北横洞钴矿床黄铁矿LA-ICP-MS数据</w:t>
      </w:r>
    </w:p>
    <w:p>
      <w:r>
        <w:rPr>
          <w:sz w:val="22"/>
        </w:rPr>
        <w:t>英文标题：LA-ICP-MS data of pyrite from Hengdong cobalt deposit in northeastern Hunan</w:t>
      </w:r>
    </w:p>
    <w:p>
      <w:r>
        <w:rPr>
          <w:sz w:val="32"/>
        </w:rPr>
        <w:t>1、摘要</w:t>
      </w:r>
    </w:p>
    <w:p>
      <w:pPr>
        <w:ind w:firstLine="432"/>
      </w:pPr>
      <w:r>
        <w:rPr>
          <w:sz w:val="22"/>
        </w:rPr>
        <w:t>本数据集包含湖南横洞钴矿床地区黄铁矿激光剥蚀等离子质谱(LA-CIP-MS)数据。实验方法如下：分析在国家地质实验测试中心完成, 分析仪器为配有NWR193 nm激光剥蚀系统的Finnigan Element 2 ICP-MS等离子体质谱仪。实验过程中采用氦气作为载气, 激光束斑直径为35 μm, 脉冲频率10 Hz, 80%的激光能量, 每个点的分析时间为60 s, 包括20 s的背景测试和40 s的样品信号。测试的元素包括34S、57Fe、59Co、60Ni、65Cu、66Zn、75As、82Se、96Mo、107Ag、115In、118Sn、121Sb、208Pb、209Bi等。微量元素的校正使用USGS硫化物标样MASS1、NIST610和NIST612作为联合外标, KL2G(德国马普所的硅酸盐标准样品系列MPI-DING中的一个)作为监控标样, 电子探针分析的Fe含量作为内标。数据可供后期湖南横洞钴矿床及湘东北地区类似矿床的地球化学分析。</w:t>
        <w:br/>
        <w:t>以上数据已发表于SCI高级别期刊，数据真实可靠。数据以Word文档形式储存。</w:t>
      </w:r>
    </w:p>
    <w:p>
      <w:r>
        <w:rPr>
          <w:sz w:val="32"/>
        </w:rPr>
        <w:t>2、关键词</w:t>
      </w:r>
    </w:p>
    <w:p>
      <w:pPr>
        <w:ind w:left="432"/>
      </w:pPr>
      <w:r>
        <w:rPr>
          <w:sz w:val="22"/>
        </w:rPr>
        <w:t>主题关键词：</w:t>
      </w:r>
      <w:r>
        <w:rPr>
          <w:sz w:val="22"/>
        </w:rPr>
        <w:t>激光剥蚀等离子质谱</w:t>
      </w:r>
      <w:r>
        <w:t>,</w:t>
      </w:r>
      <w:r>
        <w:rPr>
          <w:sz w:val="22"/>
        </w:rPr>
        <w:t>黄铁矿</w:t>
      </w:r>
      <w:r>
        <w:t>,</w:t>
      </w:r>
      <w:r>
        <w:rPr>
          <w:sz w:val="22"/>
        </w:rPr>
        <w:t>岩石/矿物</w:t>
      </w:r>
      <w:r>
        <w:t>,</w:t>
      </w:r>
      <w:r>
        <w:rPr>
          <w:sz w:val="22"/>
        </w:rPr>
        <w:t>地球化学</w:t>
        <w:br/>
      </w:r>
      <w:r>
        <w:rPr>
          <w:sz w:val="22"/>
        </w:rPr>
        <w:t>学科关键词：</w:t>
      </w:r>
      <w:r>
        <w:rPr>
          <w:sz w:val="22"/>
        </w:rPr>
        <w:t>固体地球</w:t>
        <w:br/>
      </w:r>
      <w:r>
        <w:rPr>
          <w:sz w:val="22"/>
        </w:rPr>
        <w:t>地点关键词：</w:t>
      </w:r>
      <w:r>
        <w:rPr>
          <w:sz w:val="22"/>
        </w:rPr>
        <w:t>横洞，湖南</w:t>
        <w:br/>
      </w:r>
      <w:r>
        <w:rPr>
          <w:sz w:val="22"/>
        </w:rPr>
        <w:t>时间关键词：</w:t>
      </w:r>
      <w:r>
        <w:rPr>
          <w:sz w:val="22"/>
        </w:rPr>
        <w:t>白垩纪</w:t>
      </w:r>
    </w:p>
    <w:p>
      <w:r>
        <w:rPr>
          <w:sz w:val="32"/>
        </w:rPr>
        <w:t>3、数据细节</w:t>
      </w:r>
    </w:p>
    <w:p>
      <w:pPr>
        <w:ind w:left="432"/>
      </w:pPr>
      <w:r>
        <w:rPr>
          <w:sz w:val="22"/>
        </w:rPr>
        <w:t>1.比例尺：None</w:t>
      </w:r>
    </w:p>
    <w:p>
      <w:pPr>
        <w:ind w:left="432"/>
      </w:pPr>
      <w:r>
        <w:rPr>
          <w:sz w:val="22"/>
        </w:rPr>
        <w:t>2.投影：</w:t>
      </w:r>
    </w:p>
    <w:p>
      <w:pPr>
        <w:ind w:left="432"/>
      </w:pPr>
      <w:r>
        <w:rPr>
          <w:sz w:val="22"/>
        </w:rPr>
        <w:t>3.文件大小：0.02MB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北：28.7</w:t>
            </w:r>
          </w:p>
        </w:tc>
        <w:tc>
          <w:tcPr>
            <w:tcW w:type="dxa" w:w="2880"/>
          </w:tcPr>
          <w:p>
            <w:r>
              <w:t>-</w:t>
            </w:r>
          </w:p>
        </w:tc>
      </w:tr>
      <w:tr>
        <w:tc>
          <w:tcPr>
            <w:tcW w:type="dxa" w:w="2880"/>
          </w:tcPr>
          <w:p>
            <w:r>
              <w:t>西：113.6</w:t>
            </w:r>
          </w:p>
        </w:tc>
        <w:tc>
          <w:tcPr>
            <w:tcW w:type="dxa" w:w="2880"/>
          </w:tcPr>
          <w:p>
            <w:r>
              <w:t>-</w:t>
            </w:r>
          </w:p>
        </w:tc>
        <w:tc>
          <w:tcPr>
            <w:tcW w:type="dxa" w:w="2880"/>
          </w:tcPr>
          <w:p>
            <w:r>
              <w:t>东：113.8</w:t>
            </w:r>
          </w:p>
        </w:tc>
      </w:tr>
      <w:tr>
        <w:tc>
          <w:tcPr>
            <w:tcW w:type="dxa" w:w="2880"/>
          </w:tcPr>
          <w:p>
            <w:r>
              <w:t>-</w:t>
            </w:r>
          </w:p>
        </w:tc>
        <w:tc>
          <w:tcPr>
            <w:tcW w:type="dxa" w:w="2880"/>
          </w:tcPr>
          <w:p>
            <w:r>
              <w:t>南：28.3</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邹少浩. 湘东北横洞钴矿床黄铁矿LA-ICP-MS数据. 国家青藏高原科学数据中心, DOI:10.11888/Geo.tpdc.271423, CSTR:18406.11.Geo.tpdc.271423, </w:t>
      </w:r>
      <w:r>
        <w:t>2021</w:t>
      </w:r>
      <w:r>
        <w:t>.[</w:t>
      </w:r>
      <w:r>
        <w:t xml:space="preserve">ZOU   Shaohao. LA-ICP-MS data of pyrite from Hengdong cobalt deposit in northeastern Hunan. National Tibetan Plateau Data Center, DOI:10.11888/Geo.tpdc.271423, CSTR:18406.11.Geo.tpdc.271423, </w:t>
      </w:r>
      <w:r>
        <w:t>2021</w:t>
      </w:r>
      <w:r>
        <w:rPr>
          <w:sz w:val="22"/>
        </w:rPr>
        <w:t>]</w:t>
      </w:r>
    </w:p>
    <w:p>
      <w:pPr>
        <w:ind w:left="432"/>
      </w:pPr>
      <w:r>
        <w:rPr>
          <w:sz w:val="22"/>
        </w:rPr>
        <w:t xml:space="preserve">文章的引用: </w:t>
      </w:r>
    </w:p>
    <w:p>
      <w:pPr>
        <w:ind w:left="864"/>
      </w:pPr>
      <w:r>
        <w:t>Zou, S., Zou, F., Ning, J., Deng, T., Yu, D., Ye, T., Xu, D., &amp; Wang, Z. (2017). A stand-alone co mineral deposit in northeastern hunan province, south china: its timing, origin of ore fluids and metal co, and geodynamic setting. Ore Geology Reviews, S0169136817303517.</w:t>
        <w:br/>
        <w:br/>
      </w:r>
    </w:p>
    <w:p>
      <w:r>
        <w:rPr>
          <w:sz w:val="32"/>
        </w:rPr>
        <w:t>7、资助项目信息</w:t>
      </w:r>
    </w:p>
    <w:p>
      <w:pPr>
        <w:ind w:left="432"/>
      </w:pPr>
      <w:r>
        <w:rPr>
          <w:sz w:val="22"/>
        </w:rPr>
        <w:t>燕山期重大地质事件的深部过程与资源效应</w:t>
        <w:br/>
      </w:r>
    </w:p>
    <w:p>
      <w:r>
        <w:rPr>
          <w:sz w:val="32"/>
        </w:rPr>
        <w:t>8、数据资源提供者</w:t>
      </w:r>
    </w:p>
    <w:p>
      <w:pPr>
        <w:ind w:left="432"/>
      </w:pPr>
      <w:r>
        <w:rPr>
          <w:sz w:val="22"/>
        </w:rPr>
        <w:t xml:space="preserve">姓名: </w:t>
      </w:r>
      <w:r>
        <w:rPr>
          <w:sz w:val="22"/>
        </w:rPr>
        <w:t>邹少浩</w:t>
        <w:br/>
      </w:r>
      <w:r>
        <w:rPr>
          <w:sz w:val="22"/>
        </w:rPr>
        <w:t xml:space="preserve">单位: </w:t>
      </w:r>
      <w:r>
        <w:rPr>
          <w:sz w:val="22"/>
        </w:rPr>
        <w:t>东华理工大学</w:t>
        <w:br/>
      </w:r>
      <w:r>
        <w:rPr>
          <w:sz w:val="22"/>
        </w:rPr>
        <w:t xml:space="preserve">电子邮件: </w:t>
      </w:r>
      <w:r>
        <w:rPr>
          <w:sz w:val="22"/>
        </w:rPr>
        <w:t>shaohaozou@hotmail.com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