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全球森林生态系统水源涵养服务参数文献数据集（1964-2017）</w:t>
      </w:r>
    </w:p>
    <w:p>
      <w:r>
        <w:rPr>
          <w:sz w:val="22"/>
        </w:rPr>
        <w:t>英文标题：A literature dataset of global forest ecosystem water retention service parameters (1964-2017)</w:t>
      </w:r>
    </w:p>
    <w:p>
      <w:r>
        <w:rPr>
          <w:sz w:val="32"/>
        </w:rPr>
        <w:t>1、摘要</w:t>
      </w:r>
    </w:p>
    <w:p>
      <w:pPr>
        <w:ind w:firstLine="432"/>
      </w:pPr>
      <w:r>
        <w:rPr>
          <w:sz w:val="22"/>
        </w:rPr>
        <w:t>本数据集提取了森林生态系统水源涵养服务同行评议文献中的观测数据，主要包括：（1）文献背景信息（作者、发表时间、标题）；（2）位置（洲、国、纬度）；（3）地形因素（高程、坡度）；（4）气候因子（年平均气温、蒸散发）；（5）森林属性因素（林龄、树高、胸径、林分密度、林冠密度、植被覆盖度、叶面积指数、截留率、截留量）；（6）枯落物特性因素（枯落物厚度、枯落物质量、枯落物最大持水量）；（7）土壤物理性质（毛管孔隙度、非毛管孔隙度、土壤蓄水量）。数据提取步骤如下：分别在中国知网和Web of Science数据库检索以上参数，具体检索式为（1）林冠层：TS=‘forest’ AND (‘canopy’ OR ‘interception*’) AND (‘rainfall*’ OR ‘precipitation*’)； （2）枯落物层：TS=‘forest’ AND ((‘litter’ AND ‘maximum* water holding*’) OR (‘litter mass’ OR ‘litter storage’)); (3)土壤层：TS=‘soil’ AND ‘forest’ AND (‘depth*’ OR ‘thickness*’ OR ‘porosity’ OR ‘water storage’)；（4）林冠层+枯落物层+土壤层：TS= (‘forest’ OR ‘ecosystem’ OR ‘water retention’) OR (‘canopy’ OR ‘interception’) OR (‘litter’ AND ‘water holding’) OR (‘soil water storage’ OR ‘porosity’)。经筛查得到1967-2019年发表的同行评议文献259篇，建立文献数据库以汇总文献信息、研究区信息以及不同林层的水源涵养观测数据，共提取全球观测站点数据1288次，其中，90.94%的数据观测时间在1990-2017年。由于将区域模型扩展到全球尺度会导致较大的误差，未来有必要使用实地观测数据对全球尺度的水文模型进行校准，生成用于模型修正的全球基准产品，从而更精确地实现从点到面的森林生态系统水源涵养空间化。</w:t>
      </w:r>
    </w:p>
    <w:p>
      <w:r>
        <w:rPr>
          <w:sz w:val="32"/>
        </w:rPr>
        <w:t>2、关键词</w:t>
      </w:r>
    </w:p>
    <w:p>
      <w:pPr>
        <w:ind w:left="432"/>
      </w:pPr>
      <w:r>
        <w:rPr>
          <w:sz w:val="22"/>
        </w:rPr>
        <w:t>主题关键词：</w:t>
      </w:r>
      <w:r>
        <w:rPr>
          <w:sz w:val="22"/>
        </w:rPr>
        <w:t>地表水总量</w:t>
      </w:r>
      <w:r>
        <w:t>,</w:t>
      </w:r>
      <w:r>
        <w:rPr>
          <w:sz w:val="22"/>
        </w:rPr>
        <w:t>地表水</w:t>
      </w:r>
      <w:r>
        <w:t>,</w:t>
      </w:r>
      <w:r>
        <w:rPr>
          <w:sz w:val="22"/>
        </w:rPr>
        <w:t>森林生态系统</w:t>
      </w:r>
      <w:r>
        <w:t>,</w:t>
      </w:r>
      <w:r>
        <w:rPr>
          <w:sz w:val="22"/>
        </w:rPr>
        <w:t>水源涵养能力</w:t>
      </w:r>
      <w:r>
        <w:t>,</w:t>
      </w:r>
      <w:r>
        <w:rPr>
          <w:sz w:val="22"/>
        </w:rPr>
        <w:t>水源涵养量</w:t>
      </w:r>
      <w:r>
        <w:t>,</w:t>
      </w:r>
      <w:r>
        <w:rPr>
          <w:sz w:val="22"/>
        </w:rPr>
        <w:t>森林</w:t>
      </w:r>
      <w:r>
        <w:t>,</w:t>
      </w:r>
      <w:r>
        <w:rPr>
          <w:sz w:val="22"/>
        </w:rPr>
        <w:t>林冠截留</w:t>
      </w:r>
      <w:r>
        <w:t>,</w:t>
      </w:r>
      <w:r>
        <w:rPr>
          <w:sz w:val="22"/>
        </w:rPr>
        <w:t>水文</w:t>
        <w:br/>
      </w:r>
      <w:r>
        <w:rPr>
          <w:sz w:val="22"/>
        </w:rPr>
        <w:t>学科关键词：</w:t>
      </w:r>
      <w:r>
        <w:rPr>
          <w:sz w:val="22"/>
        </w:rPr>
        <w:t>陆地表层</w:t>
        <w:br/>
      </w:r>
      <w:r>
        <w:rPr>
          <w:sz w:val="22"/>
        </w:rPr>
        <w:t>地点关键词：</w:t>
      </w:r>
      <w:r>
        <w:rPr>
          <w:sz w:val="22"/>
        </w:rPr>
        <w:t>全球</w:t>
        <w:br/>
      </w:r>
      <w:r>
        <w:rPr>
          <w:sz w:val="22"/>
        </w:rPr>
        <w:t>时间关键词：</w:t>
      </w:r>
      <w:r>
        <w:rPr>
          <w:sz w:val="22"/>
        </w:rPr>
        <w:t>50年</w:t>
      </w:r>
    </w:p>
    <w:p>
      <w:r>
        <w:rPr>
          <w:sz w:val="32"/>
        </w:rPr>
        <w:t>3、数据细节</w:t>
      </w:r>
    </w:p>
    <w:p>
      <w:pPr>
        <w:ind w:left="432"/>
      </w:pPr>
      <w:r>
        <w:rPr>
          <w:sz w:val="22"/>
        </w:rPr>
        <w:t>1.比例尺：None</w:t>
      </w:r>
    </w:p>
    <w:p>
      <w:pPr>
        <w:ind w:left="432"/>
      </w:pPr>
      <w:r>
        <w:rPr>
          <w:sz w:val="22"/>
        </w:rPr>
        <w:t>2.投影：</w:t>
      </w:r>
    </w:p>
    <w:p>
      <w:pPr>
        <w:ind w:left="432"/>
      </w:pPr>
      <w:r>
        <w:rPr>
          <w:sz w:val="22"/>
        </w:rPr>
        <w:t>3.文件大小：0.2MB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北：64.17</w:t>
            </w:r>
          </w:p>
        </w:tc>
        <w:tc>
          <w:tcPr>
            <w:tcW w:type="dxa" w:w="2880"/>
          </w:tcPr>
          <w:p>
            <w:r>
              <w:t>-</w:t>
            </w:r>
          </w:p>
        </w:tc>
      </w:tr>
      <w:tr>
        <w:tc>
          <w:tcPr>
            <w:tcW w:type="dxa" w:w="2880"/>
          </w:tcPr>
          <w:p>
            <w:r>
              <w:t>西：158.0</w:t>
            </w:r>
          </w:p>
        </w:tc>
        <w:tc>
          <w:tcPr>
            <w:tcW w:type="dxa" w:w="2880"/>
          </w:tcPr>
          <w:p>
            <w:r>
              <w:t>-</w:t>
            </w:r>
          </w:p>
        </w:tc>
        <w:tc>
          <w:tcPr>
            <w:tcW w:type="dxa" w:w="2880"/>
          </w:tcPr>
          <w:p>
            <w:r>
              <w:t>东：177.27</w:t>
            </w:r>
          </w:p>
        </w:tc>
      </w:tr>
      <w:tr>
        <w:tc>
          <w:tcPr>
            <w:tcW w:type="dxa" w:w="2880"/>
          </w:tcPr>
          <w:p>
            <w:r>
              <w:t>-</w:t>
            </w:r>
          </w:p>
        </w:tc>
        <w:tc>
          <w:tcPr>
            <w:tcW w:type="dxa" w:w="2880"/>
          </w:tcPr>
          <w:p>
            <w:r>
              <w:t>南：42.94</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刘业轩, 史文娇, 陶福禄, 石晓丽, 傅伯杰. 全球森林生态系统水源涵养服务参数文献数据集（1964-2017）. 国家青藏高原科学数据中心, DOI:10.11888/Terre.tpdc.272221, CSTR:18406.11.Terre.tpdc.272221, </w:t>
      </w:r>
      <w:r>
        <w:t>2022</w:t>
      </w:r>
      <w:r>
        <w:t>.[</w:t>
      </w:r>
      <w:r>
        <w:t xml:space="preserve">FU   Bojie , TAO   Fulu , SHI   Xiaoli , SHI   Wenjiao , LIU   Yexuan . A literature dataset of global forest ecosystem water retention service parameters (1964-2017). National Tibetan Plateau Data Center, DOI:10.11888/Terre.tpdc.272221, CSTR:18406.11.Terre.tpdc.272221,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国家重点研发计划</w:t>
        <w:br/>
      </w:r>
      <w:r>
        <w:rPr>
          <w:sz w:val="22"/>
        </w:rPr>
        <w:t>国家自然科学基金项目</w:t>
        <w:br/>
      </w:r>
      <w:r>
        <w:rPr>
          <w:sz w:val="22"/>
        </w:rPr>
        <w:t>中国科学院青年创新促进会</w:t>
        <w:br/>
      </w:r>
    </w:p>
    <w:p>
      <w:r>
        <w:rPr>
          <w:sz w:val="32"/>
        </w:rPr>
        <w:t>8、数据资源提供者</w:t>
      </w:r>
    </w:p>
    <w:p>
      <w:pPr>
        <w:ind w:left="432"/>
      </w:pPr>
      <w:r>
        <w:rPr>
          <w:sz w:val="22"/>
        </w:rPr>
        <w:t xml:space="preserve">姓名: </w:t>
      </w:r>
      <w:r>
        <w:rPr>
          <w:sz w:val="22"/>
        </w:rPr>
        <w:t>刘业轩</w:t>
        <w:br/>
      </w:r>
      <w:r>
        <w:rPr>
          <w:sz w:val="22"/>
        </w:rPr>
        <w:t xml:space="preserve">单位: </w:t>
      </w:r>
      <w:r>
        <w:rPr>
          <w:sz w:val="22"/>
        </w:rPr>
        <w:t>中国科学院地理科学与资源研究所</w:t>
        <w:br/>
      </w:r>
      <w:r>
        <w:rPr>
          <w:sz w:val="22"/>
        </w:rPr>
        <w:t xml:space="preserve">电子邮件: </w:t>
      </w:r>
      <w:r>
        <w:rPr>
          <w:sz w:val="22"/>
        </w:rPr>
        <w:t>liuyexuan0920@igsnrr.ac.cn</w:t>
        <w:br/>
        <w:br/>
      </w:r>
      <w:r>
        <w:rPr>
          <w:sz w:val="22"/>
        </w:rPr>
        <w:t xml:space="preserve">姓名: </w:t>
      </w:r>
      <w:r>
        <w:rPr>
          <w:sz w:val="22"/>
        </w:rPr>
        <w:t>史文娇</w:t>
        <w:br/>
      </w:r>
      <w:r>
        <w:rPr>
          <w:sz w:val="22"/>
        </w:rPr>
        <w:t xml:space="preserve">单位: </w:t>
      </w:r>
      <w:r>
        <w:rPr>
          <w:sz w:val="22"/>
        </w:rPr>
        <w:t>中国科学院地理科学与资源研究所</w:t>
        <w:br/>
      </w:r>
      <w:r>
        <w:rPr>
          <w:sz w:val="22"/>
        </w:rPr>
        <w:t xml:space="preserve">电子邮件: </w:t>
      </w:r>
      <w:r>
        <w:rPr>
          <w:sz w:val="22"/>
        </w:rPr>
        <w:t>shiwj@lreis.ac.cn</w:t>
        <w:br/>
        <w:br/>
      </w:r>
      <w:r>
        <w:rPr>
          <w:sz w:val="22"/>
        </w:rPr>
        <w:t xml:space="preserve">姓名: </w:t>
      </w:r>
      <w:r>
        <w:rPr>
          <w:sz w:val="22"/>
        </w:rPr>
        <w:t>陶福禄</w:t>
        <w:br/>
      </w:r>
      <w:r>
        <w:rPr>
          <w:sz w:val="22"/>
        </w:rPr>
        <w:t xml:space="preserve">单位: </w:t>
      </w:r>
      <w:r>
        <w:rPr>
          <w:sz w:val="22"/>
        </w:rPr>
        <w:t>中国科学院地理科学与资源研究所</w:t>
        <w:br/>
      </w:r>
      <w:r>
        <w:rPr>
          <w:sz w:val="22"/>
        </w:rPr>
        <w:t xml:space="preserve">电子邮件: </w:t>
      </w:r>
      <w:r>
        <w:rPr>
          <w:sz w:val="22"/>
        </w:rPr>
        <w:t>taofl@igsnrr.ac.cn</w:t>
        <w:br/>
        <w:br/>
      </w:r>
      <w:r>
        <w:rPr>
          <w:sz w:val="22"/>
        </w:rPr>
        <w:t xml:space="preserve">姓名: </w:t>
      </w:r>
      <w:r>
        <w:rPr>
          <w:sz w:val="22"/>
        </w:rPr>
        <w:t>石晓丽</w:t>
        <w:br/>
      </w:r>
      <w:r>
        <w:rPr>
          <w:sz w:val="22"/>
        </w:rPr>
        <w:t xml:space="preserve">单位: </w:t>
      </w:r>
      <w:r>
        <w:rPr>
          <w:sz w:val="22"/>
        </w:rPr>
        <w:t>河北师范大学</w:t>
        <w:br/>
      </w:r>
      <w:r>
        <w:rPr>
          <w:sz w:val="22"/>
        </w:rPr>
        <w:t xml:space="preserve">电子邮件: </w:t>
      </w:r>
      <w:r>
        <w:rPr>
          <w:sz w:val="22"/>
        </w:rPr>
        <w:t>shixiaoli_2004@163.com</w:t>
        <w:br/>
        <w:br/>
      </w:r>
      <w:r>
        <w:rPr>
          <w:sz w:val="22"/>
        </w:rPr>
        <w:t xml:space="preserve">姓名: </w:t>
      </w:r>
      <w:r>
        <w:rPr>
          <w:sz w:val="22"/>
        </w:rPr>
        <w:t>傅伯杰</w:t>
        <w:br/>
      </w:r>
      <w:r>
        <w:rPr>
          <w:sz w:val="22"/>
        </w:rPr>
        <w:t xml:space="preserve">单位: </w:t>
      </w:r>
      <w:r>
        <w:rPr>
          <w:sz w:val="22"/>
        </w:rPr>
        <w:t>中国科学院生态环境研究中心</w:t>
        <w:br/>
      </w:r>
      <w:r>
        <w:rPr>
          <w:sz w:val="22"/>
        </w:rPr>
        <w:t xml:space="preserve">电子邮件: </w:t>
      </w:r>
      <w:r>
        <w:rPr>
          <w:sz w:val="22"/>
        </w:rPr>
        <w:t>bfu@rcees.ac.cn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