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黄河源区-土地覆盖及植被类型地面验证点数据集</w:t>
      </w:r>
    </w:p>
    <w:p>
      <w:r>
        <w:rPr>
          <w:sz w:val="22"/>
        </w:rPr>
        <w:t>英文标题：Source region of Yellow River - land cover and vegetation type ground verification point dataset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8月黄河源区（扎陵湖北面）人工采集的土地覆盖及植被类型地面验证点数据集。数据采集中，以用地类型相对较为均一、完整的斑块作为主要采集对象，在区分其他用地类型及植被类型时相对较易识别和辨识，在地物验证中具有较好的代表性。每个样地首先利用差分GPS仪记录经度（度分秒）、纬度（度分秒）、海拔（0.1米）、采集时间等位置信息，然后以人工目视识别的办法记录主要用地类型和性质、特征、建群种等属性信息，以便回实验室验证和核对。最后，对每个样地拍摄不少于1张的景观照片。在本次采集中，90%以上的样点采集了2张及以上实景照片，以便于在土地利用分类及植被类型提取中进行验证和核查。最后，通过与Google地图的位置核对，数据经过了两轮检验和核查，保证了验证点属性的绝对正确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土地利用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土地覆被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黄河源区</w:t>
      </w:r>
      <w:r>
        <w:t xml:space="preserve">, 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扎陵湖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3.文件大小：8.7MB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东：97.36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2018-08-22 16:00:00+00:00</w:t>
      </w:r>
      <w:r>
        <w:rPr>
          <w:sz w:val="22"/>
        </w:rPr>
        <w:t>--</w:t>
      </w:r>
      <w:r>
        <w:rPr>
          <w:sz w:val="22"/>
        </w:rPr>
        <w:t>2018-09-21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魏彦强, 王旭峰. 黄河源区-土地覆盖及植被类型地面验证点数据集. 国家青藏高原科学数据中心, DOI:10.11888/Ecolo.tpdc.270977, CSTR:18406.11.Ecolo.tpdc.270977, </w:t>
      </w:r>
      <w:r>
        <w:t>2019</w:t>
      </w:r>
      <w:r>
        <w:t>.[</w:t>
      </w:r>
      <w:r>
        <w:t xml:space="preserve">WANG Xufeng, WEI Yanqiang. Source region of Yellow River - land cover and vegetation type ground verification point dataset. National Tibetan Plateau Data Center, DOI:10.11888/Ecolo.tpdc.270977, CSTR:18406.11.Ecolo.tpdc.270977,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魏彦强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weiyq@lzb.ac.cn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