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“一带一路”土地资源生产力数据</w:t>
      </w:r>
    </w:p>
    <w:p>
      <w:r>
        <w:rPr>
          <w:sz w:val="22"/>
        </w:rPr>
        <w:t>英文标题：The productivity data of land resources for the Belt and Road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土地资源生产力数据内容包括：1、区域及沿线国家耕地资源面积数据；2、区域及沿线国家粮食播种面积及粮食总产量数据；3、区域及沿线国家主要农作物（水稻、小麦、玉米）种植面积及产量数据；4、区域及沿线国家草地资源面积数据；5、区域及沿线国家牲畜（牛、羊）数量。数据来源：耕地及人口数据来源于世界银行数据库；粮食、作物、草地、牲畜数据来源于FAO。数据应用：根据所提供数据可以进行“一带一路”区域及沿线国家的土地资源基本特征分析、土地资源产出分析，从而进行土地资源生产力评价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1995-2016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1995-01-09 09:00:00+00:00</w:t>
      </w:r>
      <w:r>
        <w:rPr>
          <w:sz w:val="22"/>
        </w:rPr>
        <w:t>--</w:t>
      </w:r>
      <w:r>
        <w:rPr>
          <w:sz w:val="22"/>
        </w:rPr>
        <w:t>2017-01-08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杨艳昭. “一带一路”土地资源生产力数据. 国家青藏高原科学数据中心, </w:t>
      </w:r>
      <w:r>
        <w:t>2019</w:t>
      </w:r>
      <w:r>
        <w:t>.[</w:t>
      </w:r>
      <w:r>
        <w:t xml:space="preserve">YANG Yanzhao. The productivity data of land resources for the Belt and Road.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杨艳昭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yangyz@igsnrr.ac.cn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