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黑河下游荒漠河岸林植物叶片生理观测数据（2011-2012）</w:t>
      </w:r>
    </w:p>
    <w:p>
      <w:r>
        <w:rPr>
          <w:sz w:val="22"/>
        </w:rPr>
        <w:t>英文标题：The measured leaf physiological indicators in the lower of Heihe River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物叶片水分生理是研究叶片尺度植物蒸腾耗水的主要手段，也是认识植物耐旱机理的重要指标，本项目于2011-2012年对叶片尺度水分生理进行观测，观测仪器为Li-6400，每个月选择典型晴天2-3天，频率为2小时，主要观测参数包括: 净光合速率(Pn, μmol CO2·m–2· s–1)、蒸腾速率(Tr, mol H2O·m–2·s–1)、气孔导度(gs, mol H2O·m–2·s–1)、胞间和环境CO2浓度(Ci和Ca, μmol CO2·mol–1)、光合有效辐射(PA R,  μmol·m–2·s–1)、气温(Ta, ℃)、叶面大气相对湿度(hs, %)和水汽压亏缺(Ds, KPa)等。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2011-05-09 12:01:00+00:00</w:t>
      </w:r>
      <w:r>
        <w:rPr>
          <w:sz w:val="22"/>
        </w:rPr>
        <w:t>--</w:t>
      </w:r>
      <w:r>
        <w:rPr>
          <w:sz w:val="22"/>
        </w:rPr>
        <w:t>2012-11-08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黑河下游荒漠河岸林植物叶片生理观测数据（2011-2012）. 国家青藏高原科学数据中心, DOI:10.3972/heihe.097.2014.db, CSTR:18406.11.heihe.097.2014.db, </w:t>
      </w:r>
      <w:r>
        <w:t>2014</w:t>
      </w:r>
      <w:r>
        <w:t>.[</w:t>
      </w:r>
      <w:r>
        <w:t xml:space="preserve">The measured leaf physiological indicators in the lower of Heihe River (2011-2012). National Tibetan Plateau Data Center, DOI:10.3972/heihe.097.2014.db, CSTR:18406.11.heihe.097.2014.db,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鱼腾飞, 冯起, 司建华. (2012). 黑河下游额济纳绿洲多枝柽柳叶片气孔导度的环境响应模拟. 植物生态学报, 36(6): 483-490.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