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西藏自治区规模以上企业信息（2000-2016）</w:t>
      </w:r>
    </w:p>
    <w:p>
      <w:r>
        <w:rPr>
          <w:sz w:val="22"/>
        </w:rPr>
        <w:t>英文标题：Data on enterprises above the state-designated scale in the Tibetan Autonomous Region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该数据集记录了西藏自治区2000-2016年的企业情况。数据整理自统计年鉴：《西藏社会经济统计年鉴》和《西藏统计年鉴》，精度同数据所摘取的统计年鉴。</w:t>
        <w:br/>
        <w:t>数据表共有5个字段</w:t>
        <w:br/>
        <w:t>字段1：区县</w:t>
        <w:br/>
        <w:t xml:space="preserve">字段2：年份  </w:t>
        <w:br/>
        <w:t>字段3：规模以上工业企业个数   个</w:t>
        <w:br/>
        <w:t>字段4：规模以上工业总产值(现价)   万元</w:t>
        <w:br/>
        <w:t>字段5： 城镇固定资产投资完成额  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2000-01-06 00:00:00+00:00</w:t>
      </w:r>
      <w:r>
        <w:rPr>
          <w:sz w:val="22"/>
        </w:rPr>
        <w:t>--</w:t>
      </w:r>
      <w:r>
        <w:rPr>
          <w:sz w:val="22"/>
        </w:rPr>
        <w:t>2017-01-05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西藏自治区规模以上企业信息（2000-2016）. 国家青藏高原科学数据中心, </w:t>
      </w:r>
      <w:r>
        <w:t>2018</w:t>
      </w:r>
      <w:r>
        <w:t>.[</w:t>
      </w:r>
      <w:r>
        <w:t xml:space="preserve">National Bureau of Statistics. Data on enterprises above the state-designated scale in the Tibetan Autonomous Region (2000-2016).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