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极端降水灾害风险评估数据集（2020）</w:t>
      </w:r>
    </w:p>
    <w:p>
      <w:r>
        <w:rPr>
          <w:sz w:val="22"/>
        </w:rPr>
        <w:t>英文标题：Extreme precipitation disaster risk assessment data set (2020)</w:t>
      </w:r>
    </w:p>
    <w:p>
      <w:r>
        <w:rPr>
          <w:sz w:val="32"/>
        </w:rPr>
        <w:t>1、摘要</w:t>
      </w:r>
    </w:p>
    <w:p>
      <w:pPr>
        <w:ind w:firstLine="432"/>
      </w:pPr>
      <w:r>
        <w:rPr>
          <w:sz w:val="22"/>
        </w:rPr>
        <w:t>此数据集以百米级危险性评估数据集和百米级脆弱性评估数据集为基础，以国际上对风险的定义“风险(R)=危险性(H)×脆弱性(V)”，计算获得了“一带一路”关键区域34个节点百米级的风险评估数据集。该数据集评估了“一带一路”重点区域在极端降水事件下的极端降水灾害风险，为当地政府部门决策提供依据，同时以便在洪涝灾害发生前进行预警，从而可以争取到宝贵的时间采取防灾减灾措施，降低洪涝灾害所带来的人民群众生命财产损失。</w:t>
      </w:r>
    </w:p>
    <w:p>
      <w:r>
        <w:rPr>
          <w:sz w:val="32"/>
        </w:rPr>
        <w:t>2、关键词</w:t>
      </w:r>
    </w:p>
    <w:p>
      <w:pPr>
        <w:ind w:left="432"/>
      </w:pPr>
      <w:r>
        <w:rPr>
          <w:sz w:val="22"/>
        </w:rPr>
        <w:t>主题关键词：</w:t>
      </w:r>
      <w:r>
        <w:rPr>
          <w:sz w:val="22"/>
        </w:rPr>
        <w:t>极端降水</w:t>
      </w:r>
      <w:r>
        <w:t>,</w:t>
      </w:r>
      <w:r>
        <w:rPr>
          <w:sz w:val="22"/>
        </w:rPr>
        <w:t>自然灾害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2020</w:t>
      </w:r>
    </w:p>
    <w:p>
      <w:r>
        <w:rPr>
          <w:sz w:val="32"/>
        </w:rPr>
        <w:t>3、数据细节</w:t>
      </w:r>
    </w:p>
    <w:p>
      <w:pPr>
        <w:ind w:left="432"/>
      </w:pPr>
      <w:r>
        <w:rPr>
          <w:sz w:val="22"/>
        </w:rPr>
        <w:t>1.比例尺：1000</w:t>
      </w:r>
    </w:p>
    <w:p>
      <w:pPr>
        <w:ind w:left="432"/>
      </w:pPr>
      <w:r>
        <w:rPr>
          <w:sz w:val="22"/>
        </w:rPr>
        <w:t>2.投影：WGS84</w:t>
      </w:r>
    </w:p>
    <w:p>
      <w:pPr>
        <w:ind w:left="432"/>
      </w:pPr>
      <w:r>
        <w:rPr>
          <w:sz w:val="22"/>
        </w:rPr>
        <w:t>3.文件大小：1911.0MB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2019-11-30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葛咏, 李强子, 李毅. 极端降水灾害风险评估数据集（2020）. 国家青藏高原科学数据中心, </w:t>
      </w:r>
      <w:r>
        <w:t>2020</w:t>
      </w:r>
      <w:r>
        <w:t>.[</w:t>
      </w:r>
      <w:r>
        <w:t xml:space="preserve">GE  Yong, LI Qiangzi, LI  Yi. Extreme precipitation disaster risk assessment data set (2020).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李毅</w:t>
        <w:br/>
      </w:r>
      <w:r>
        <w:rPr>
          <w:sz w:val="22"/>
        </w:rPr>
        <w:t xml:space="preserve">单位: </w:t>
      </w:r>
      <w:r>
        <w:rPr>
          <w:sz w:val="22"/>
        </w:rPr>
        <w:t>中科院遥感所</w:t>
        <w:br/>
      </w:r>
      <w:r>
        <w:rPr>
          <w:sz w:val="22"/>
        </w:rPr>
        <w:t xml:space="preserve">电子邮件: </w:t>
      </w:r>
      <w:r>
        <w:rPr>
          <w:sz w:val="22"/>
        </w:rPr>
        <w:t>liyi@radi.ac.cn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