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南极冰川流速年度产品（2013-2019）</w:t>
      </w:r>
    </w:p>
    <w:p>
      <w:r>
        <w:rPr>
          <w:sz w:val="22"/>
        </w:rPr>
        <w:t>英文标题：Continent-wide annual ice velocity maps in Antarctic ice sheet between 2013 and 2019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该数据提供了南极冰盖2013年-2019年间的年度冰流速产品，该产品是第一个采用Landsat 8 光学影像的全色波段（15米分辨率）获取的南极冰川流速年度产品。所使用的影像时间段为2013年12月-2019年4月。该南极年度冰流产品共采用了超过8万景Landsat 8影像，超过25万景形变测量结果。洲际冰流速产品采用了非局部均值滤波误差处理方法，裸岩区域作为标定的处理方法，提高了冰流的细节和定位精度。是至今为止南极覆盖最全、分辨率最高的年度产品。该产品可以作为评估南极冰盖物质平衡的重要基础资料，也可以作为冰川模型的标定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冰川运动</w:t>
      </w:r>
      <w:r>
        <w:t>,</w:t>
      </w:r>
      <w:r>
        <w:rPr>
          <w:sz w:val="22"/>
        </w:rPr>
        <w:t>冰川流速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Antarctica</w:t>
        <w:br/>
      </w:r>
      <w:r>
        <w:rPr>
          <w:sz w:val="22"/>
        </w:rPr>
        <w:t>时间关键词：</w:t>
      </w:r>
      <w:r>
        <w:rPr>
          <w:sz w:val="22"/>
        </w:rPr>
        <w:t>2013-2019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2.投影：South_Pole_Stereographic</w:t>
      </w:r>
    </w:p>
    <w:p>
      <w:pPr>
        <w:ind w:left="432"/>
      </w:pPr>
      <w:r>
        <w:rPr>
          <w:sz w:val="22"/>
        </w:rPr>
        <w:t>3.文件大小：11400.0MB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2013-12-20 16:00:00+00:00</w:t>
      </w:r>
      <w:r>
        <w:rPr>
          <w:sz w:val="22"/>
        </w:rPr>
        <w:t>--</w:t>
      </w:r>
      <w:r>
        <w:rPr>
          <w:sz w:val="22"/>
        </w:rPr>
        <w:t>2019-05-19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沈强. 南极冰川流速年度产品（2013-2019）. 国家青藏高原科学数据中心, DOI:https://doi.pangaea.de/10.1594/PANGAEA.908845, CSTR:, </w:t>
      </w:r>
      <w:r>
        <w:t>2020</w:t>
      </w:r>
      <w:r>
        <w:t>.[</w:t>
      </w:r>
      <w:r>
        <w:t xml:space="preserve">SHEN Qiang. Continent-wide annual ice velocity maps in Antarctic ice sheet between 2013 and 2019. National Tibetan Plateau Data Center, DOI:https://doi.pangaea.de/10.1594/PANGAEA.908845, CSTR:,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Shen, Q., Wang, H., Shum, C.K. et al. Recent high-resolution Antarctic ice velocity maps reveal increased mass loss in Wilkes Land, East Antarctica. Sci Rep 8, 4477 (2018). https://doi.org/10.1038/s41598-018-22765-0</w:t>
        <w:br/>
        <w:br/>
      </w:r>
      <w:r>
        <w:t>Shen, Q., Wang, H.S., Shum, C.K., Jiang, L.M., Hsu, H.T., Dong, J.L., Mao, S., Gao, F. (in review). Present-day high-resolution ice velocity map of the Antarctic ice sheet. Earth System Science Data Discussions, 1-25, https://doi.org/10.5194/essd-2018-149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冰冻圈和极地环境变化关键参数观测与反演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沈强</w:t>
        <w:br/>
      </w:r>
      <w:r>
        <w:rPr>
          <w:sz w:val="22"/>
        </w:rPr>
        <w:t xml:space="preserve">单位: </w:t>
      </w:r>
      <w:r>
        <w:rPr>
          <w:sz w:val="22"/>
        </w:rPr>
        <w:t>中国科学院精密测量科学与技术创新研究院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cl980606@asch.whigg.ac.cn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