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黑河流域季节冻土分布数据集(2000-2009)</w:t>
      </w:r>
    </w:p>
    <w:p>
      <w:r>
        <w:rPr>
          <w:sz w:val="22"/>
        </w:rPr>
        <w:t>英文标题：Seasonally frozen ground distribution dataset in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是黑河流域2000年—2009年，季节冻土冻融状态的月平均空间分布。基于黑河流域2000—2009年栅格化气温数据，将地表土壤的冻融状态划分为三种：不冻结状态，不完全冻结状态，完全冻结状态。完全冻结是指土壤在全月都处于完全冻结状态。不完全冻结是指土壤在月内冻结天数≤30天但≥1天，且土壤有冻融循环出现。不冻结是指土壤在本月不发生冻结。数据以栅格的形式，可以在ArcGis中打开，1代表不冻结状态，2代表不王全冻结状态，3代表完全冻结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季节冻土</w:t>
      </w:r>
      <w:r>
        <w:t>,</w:t>
      </w:r>
      <w:r>
        <w:rPr>
          <w:sz w:val="22"/>
        </w:rPr>
        <w:t>冻融</w:t>
      </w:r>
      <w:r>
        <w:t>,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2000-2009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3.文件大小：59.1MB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2000-01-09 01:02:00+00:00</w:t>
      </w:r>
      <w:r>
        <w:rPr>
          <w:sz w:val="22"/>
        </w:rPr>
        <w:t>--</w:t>
      </w:r>
      <w:r>
        <w:rPr>
          <w:sz w:val="22"/>
        </w:rPr>
        <w:t>2010-01-08 01:03:00+00:00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张廷军. 黑河流域季节冻土分布数据集(2000-2009). 国家青藏高原科学数据中心, DOI:10.3972/heihe.090.2013.db, CSTR:18406.11.heihe.090.2013.db, </w:t>
      </w:r>
      <w:r>
        <w:t>2013</w:t>
      </w:r>
      <w:r>
        <w:t>.[</w:t>
      </w:r>
      <w:r>
        <w:t xml:space="preserve">ZHANG  Tingjun. Seasonally frozen ground distribution dataset in Heihe River Basin. National Tibetan Plateau Data Center, DOI:10.3972/heihe.090.2013.db, CSTR:18406.11.heihe.090.2013.db,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彭小清，张廷军等.祁连山区黑河流域季节冻土时空变化研究.地球科学进展.2013.待刊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黑河流域冻土特征及其对生态—水文过程的影响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张廷军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tjzhang@lzu.edu.cn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