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黑河生态水文遥感试验：黑河流域中游河道L波段机载微波辐射计数据集（2012年7月3日）</w:t>
      </w:r>
    </w:p>
    <w:p>
      <w:r>
        <w:rPr>
          <w:sz w:val="22"/>
        </w:rPr>
        <w:t>英文标题：HiWATER: Dataset of airborne microwave radiometers (L bands) mission in the river way of middle reaches of the Heihe River Basin on Jul. 3,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本数据集为L波段机载微波辐射计于2012年7月3日获取，地点在黑河河道地区。</w:t>
        <w:br/>
        <w:t>其中L波段频率为1.4GHz，天顶角观测，V极化与H极化信息；飞机11:40（北京时间，下同）从张掖机场起飞，14:10降落。飞行历时2.5小时。在观测期间，飞行高度350m左右，飞行速度220-250km/hr左右。</w:t>
        <w:br/>
        <w:t>原始数据分为两部分，分别为微波辐射计数据和地理位置KMZ数据。微波辐射计数据包括V极化与H极化两个数据文件，分辨率100 m，每个数据文件包含所观测TB值和对应扫描波束ID、入射角、位置、时间标记(UTC)和其他飞行姿态信息。KMZ文件给出38.5入射角下飞区域行1公里网格TB值分布数据。飞机前和结束时微波辐射计分别进行了“热”和“冷”辐射校正。微波辐射计数据应考虑电磁波干扰影响，V极化TB值受电磁波干扰较强，H极化受影响较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机载遥感</w:t>
      </w:r>
      <w:r>
        <w:t>,</w:t>
      </w:r>
      <w:r>
        <w:rPr>
          <w:sz w:val="22"/>
        </w:rPr>
        <w:t>微波辐射计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中游河道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2012-07-03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3.文件大小：22.4MB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西：99.8356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东：100.77478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南：38.7781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2018-11-23 02:49:31.718480+00:00</w:t>
      </w:r>
      <w:r>
        <w:rPr>
          <w:sz w:val="22"/>
        </w:rPr>
        <w:t>--</w:t>
      </w:r>
      <w:r>
        <w:rPr>
          <w:sz w:val="22"/>
        </w:rPr>
        <w:t>2018-11-23 02:49:31.718484+00:00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李新. 黑河生态水文遥感试验：黑河流域中游河道L波段机载微波辐射计数据集（2012年7月3日）. 国家青藏高原科学数据中心, DOI:10.3972/hiwater.014.2013.db, CSTR:18406.11.hiwater.014.2013.db, </w:t>
      </w:r>
      <w:r>
        <w:t>2017</w:t>
      </w:r>
      <w:r>
        <w:t>.[</w:t>
      </w:r>
      <w:r>
        <w:t xml:space="preserve">LI Xin. HiWATER: Dataset of airborne microwave radiometers (L bands) mission in the river way of middle reaches of the Heihe River Basin on Jul. 3, 2012. National Tibetan Plateau Data Center, DOI:10.3972/hiwater.014.2013.db, CSTR:18406.11.hiwater.014.2013.db,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黑河流域生态-水文过程综合遥感观测试验：综合集成与航空微波遥感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