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黑河中游植被样方调查数据（2013-2014）</w:t>
      </w:r>
    </w:p>
    <w:p>
      <w:r>
        <w:rPr>
          <w:sz w:val="22"/>
        </w:rPr>
        <w:t>英文标题：Vegetation quadrat survey data in the middle of Heihe River Basin (2013-2014)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中游植被样方调查数据由2013年与2014年两个年度的野外实测数据组成，包括调查样方的植被情况和土壤数据。每个调查样方的数据包含以下信息：样方经纬度、样方大小、高程、样方概况、植物名称、植物高度、冠幅、盖度、总盖度、株数、株距、行距、大行距、胸径。土壤按照地面以下0-100cm分为6层，分别为0-10cm、10-20cm、20-40cm、40-60cm、60-80cm、80-100c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土壤深度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2013-06-19 21:00:00+00:00</w:t>
      </w:r>
      <w:r>
        <w:rPr>
          <w:sz w:val="22"/>
        </w:rPr>
        <w:t>--</w:t>
      </w:r>
      <w:r>
        <w:rPr>
          <w:sz w:val="22"/>
        </w:rPr>
        <w:t>2014-08-05 21:00:00+00:00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徐宗学, 张淑荣. 黑河中游植被样方调查数据（2013-2014）. 国家青藏高原科学数据中心, DOI:10.3972/heihe.1012.2015.db, CSTR:18406.11.heihe.1012.2015.db, </w:t>
      </w:r>
      <w:r>
        <w:t>2016</w:t>
      </w:r>
      <w:r>
        <w:t>.[</w:t>
      </w:r>
      <w:r>
        <w:t xml:space="preserve">XU  Zongxue, ZHANG  Shurong. Vegetation quadrat survey data in the middle of Heihe River Basin (2013-2014). National Tibetan Plateau Data Center, DOI:10.3972/heihe.1012.2015.db, CSTR:18406.11.heihe.1012.2015.db,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Cheng, C. X., and Zhang S. R., et al., Soil and vegetation characteristics of riparian zones in the middle Heihe River basin, northwestern China, 2nd Inter-Regional Conference on Land and Water Challenges, Sept. 19-21, 2014, Hohhot, China.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徐宗学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zxxu@bnu.edu.cn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张淑荣</w:t>
        <w:br/>
      </w:r>
      <w:r>
        <w:rPr>
          <w:sz w:val="22"/>
        </w:rPr>
        <w:t xml:space="preserve">单位: </w:t>
      </w:r>
      <w:r>
        <w:rPr>
          <w:sz w:val="22"/>
        </w:rPr>
        <w:t>北京师范大学水科学研究院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srzhang@bnu.edu.cn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