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祁连山综合观测网：兰州大学寒旱区科学观测网络（寺大隆站气象要素梯度观测系统-2018）</w:t>
      </w:r>
    </w:p>
    <w:p>
      <w:r>
        <w:rPr>
          <w:sz w:val="22"/>
        </w:rPr>
        <w:t>英文标题：Qilian Mountains integrated observatory network: Cold and Arid Research Network of Lanzhou university (an observation system of meteorological elements gradient of Sidalong Station, 2018)</w:t>
      </w:r>
    </w:p>
    <w:p>
      <w:r>
        <w:rPr>
          <w:sz w:val="32"/>
        </w:rPr>
        <w:t>1、摘要</w:t>
      </w:r>
    </w:p>
    <w:p>
      <w:pPr>
        <w:ind w:firstLine="432"/>
      </w:pPr>
      <w:r>
        <w:rPr>
          <w:sz w:val="22"/>
        </w:rPr>
        <w:t>该数据集包含了2018年10月18日至2018年12月31日兰州大学兰州大学寒旱区科学观测网络寺大隆站气象要素梯度观测系统数据。站点位于甘肃张掖市肃南县康乐乡，下垫面是森林。观测点的经纬度是99.926E，38.428N，海拔3146m。二维超声风速/风向传感器和空气温湿度传感器分别架设在0.5m、3m、13m、24m、48m处，共5层；气压计安装在1.5m采集箱内；翻斗式雨量计安装在塔24m处；两个红外温度计分别安装在4m（冠层下）、24m（冠层下）处，探头朝向垂直向下；土壤热通量板（自校正式）（2块）依次埋设在植被下5cm和10cm处；土壤温/湿/电导率传感器和土壤水势传感器埋设在塔南侧植被下5cm、10cm、20cm、40cm、60cm处；光合有效辐射传感器分别安装在4m（冠层下）、24m（冠层下）处；日照时数传感器以及四分量辐射仪安装在24m处。</w:t>
        <w:br/>
        <w:t>观测项目有：风速（WS_0.5m、WS_3m、WS_13m、WS_24m、WS_48m）(单位：米/秒)、风向（WD_0.5m、WD_3m、WD_13m、WD_24m、WD_48m）(单位：度)、空气温湿度（TA_0.5m、TA_3m、TA_13m、TA_24m、TA_48m和RH_0.5m、RH_3m、RH_13m、RH_24m、RH_48m）(单位：摄氏度、百分比)、气压（Press）(单位：百帕)、降水量（Rain）(单位：毫米)、四分量辐射（DR、UR、DLR_Cor、ULR_Cor、Rn）(单位：瓦/平方米)、地表辐射温度（IRT_A、IRT_B）(单位：摄氏度)、土壤热通量（Gs_5cm、Gs_10cm）(单位：瓦/平方米)、土壤水分（Ms_5cm、Ms_10cm、Ms_20cm、Ms_40cm、Ms_60cm (单位：百分比)、土壤温度（Ts_5cm、Ts_10cm、Ts_20cm、Ts_40cm、Ts_60cm）(单位：摄氏度) 、土壤水势（SWP_5cm、SWP_10cm、SWP_20cm、SWP_40cm、SWP_60cm）（单位：千帕）、土壤电导率（EC_5cm、EC_10cm、EC_20cm、EC_40cm、EC_60cm）（单位：微西门子/厘米）、光合有效辐射（PAR_A、PAR-B）(单位：微摩尔/平方米秒)、日照时数（Sun_time）（单位：小时）。</w:t>
        <w:br/>
        <w:t>观测数据的处理与质量控制：（1）确保每天144个数据（每10min）；该地区土壤水势很低，已超出传感器的测量量程；（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降水</w:t>
      </w:r>
      <w:r>
        <w:t>,</w:t>
      </w:r>
      <w:r>
        <w:rPr>
          <w:sz w:val="22"/>
        </w:rPr>
        <w:t>沙漠/荒漠</w:t>
      </w:r>
      <w:r>
        <w:t>,</w:t>
      </w:r>
      <w:r>
        <w:rPr>
          <w:sz w:val="22"/>
        </w:rPr>
        <w:t>植被</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3.文件大小：3.85MB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北：38.428</w:t>
            </w:r>
          </w:p>
        </w:tc>
        <w:tc>
          <w:tcPr>
            <w:tcW w:type="dxa" w:w="2880"/>
          </w:tcPr>
          <w:p>
            <w:r>
              <w:t>-</w:t>
            </w:r>
          </w:p>
        </w:tc>
      </w:tr>
      <w:tr>
        <w:tc>
          <w:tcPr>
            <w:tcW w:type="dxa" w:w="2880"/>
          </w:tcPr>
          <w:p>
            <w:r>
              <w:t>西：99.926</w:t>
            </w:r>
          </w:p>
        </w:tc>
        <w:tc>
          <w:tcPr>
            <w:tcW w:type="dxa" w:w="2880"/>
          </w:tcPr>
          <w:p>
            <w:r>
              <w:t>-</w:t>
            </w:r>
          </w:p>
        </w:tc>
        <w:tc>
          <w:tcPr>
            <w:tcW w:type="dxa" w:w="2880"/>
          </w:tcPr>
          <w:p>
            <w:r>
              <w:t>东：99.926</w:t>
            </w:r>
          </w:p>
        </w:tc>
      </w:tr>
      <w:tr>
        <w:tc>
          <w:tcPr>
            <w:tcW w:type="dxa" w:w="2880"/>
          </w:tcPr>
          <w:p>
            <w:r>
              <w:t>-</w:t>
            </w:r>
          </w:p>
        </w:tc>
        <w:tc>
          <w:tcPr>
            <w:tcW w:type="dxa" w:w="2880"/>
          </w:tcPr>
          <w:p>
            <w:r>
              <w:t>南：38.428</w:t>
            </w:r>
          </w:p>
        </w:tc>
        <w:tc>
          <w:tcPr>
            <w:tcW w:type="dxa" w:w="2880"/>
          </w:tcPr>
          <w:p>
            <w:r>
              <w:t>-</w:t>
            </w:r>
          </w:p>
        </w:tc>
      </w:tr>
    </w:tbl>
    <w:p>
      <w:r>
        <w:rPr>
          <w:sz w:val="32"/>
        </w:rPr>
        <w:t>5、时间范围</w:t>
      </w:r>
      <w:r>
        <w:rPr>
          <w:sz w:val="22"/>
        </w:rPr>
        <w:t>2018-01-12 16:00:00+00:00</w:t>
      </w:r>
      <w:r>
        <w:rPr>
          <w:sz w:val="22"/>
        </w:rPr>
        <w:t>--</w:t>
      </w:r>
      <w:r>
        <w:rPr>
          <w:sz w:val="22"/>
        </w:rPr>
        <w:t>2019-01-11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祁连山综合观测网：兰州大学寒旱区科学观测网络（寺大隆站气象要素梯度观测系统-2018）. 国家青藏高原科学数据中心, DOI:10.11888/Geogra.tpdc.270147, CSTR:18406.11.Geogra.tpdc.270147, </w:t>
      </w:r>
      <w:r>
        <w:t>2019</w:t>
      </w:r>
      <w:r>
        <w:t>.[</w:t>
      </w:r>
      <w:r>
        <w:t xml:space="preserve">ZHANG Renyi, ZHAO Changming. Qilian Mountains integrated observatory network: Cold and Arid Research Network of Lanzhou university (an observation system of meteorological elements gradient of Sidalong Station, 2018). National Tibetan Plateau Data Center, DOI:10.11888/Geogra.tpdc.270147, CSTR:18406.11.Geogra.tpdc.270147,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