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泛第三极关键节点区域日最高气温、日平均相对湿度数据集（2000-2016）</w:t>
      </w:r>
    </w:p>
    <w:p>
      <w:r>
        <w:rPr>
          <w:sz w:val="22"/>
        </w:rPr>
        <w:t>英文标题：Daily maximum temperature, daily average relative humidity dataset of Pan-Third Pole key points region (2000-2016)</w:t>
      </w:r>
    </w:p>
    <w:p>
      <w:r>
        <w:rPr>
          <w:sz w:val="32"/>
        </w:rPr>
        <w:t>1、摘要</w:t>
      </w:r>
    </w:p>
    <w:p>
      <w:pPr>
        <w:ind w:firstLine="432"/>
      </w:pPr>
      <w:r>
        <w:rPr>
          <w:sz w:val="22"/>
        </w:rPr>
        <w:t>本数据集基础数据源提供逐小时、逐日到逐年时间分辨率不等的气象数据，观测站基础观测数据可提供包括温度、降水、露点、风速等在内的气象环境信息。本数据集主要覆盖泛第三极东南亚及中东地区关键节点区域。数据处理的主要步骤为：首先从众多基础气象数据中筛选得到日最高温度数据；综合日最高温相对湿度关系，基于气象站露点温度数据，完成日相对湿度计算。该数据集对评价关键节点区域的高温天气过程提供了基础资料和有力参考。</w:t>
      </w:r>
    </w:p>
    <w:p>
      <w:r>
        <w:rPr>
          <w:sz w:val="32"/>
        </w:rPr>
        <w:t>2、关键词</w:t>
      </w:r>
    </w:p>
    <w:p>
      <w:pPr>
        <w:ind w:left="432"/>
      </w:pPr>
      <w:r>
        <w:rPr>
          <w:sz w:val="22"/>
        </w:rPr>
        <w:t>主题关键词：</w:t>
      </w:r>
      <w:r>
        <w:rPr>
          <w:sz w:val="22"/>
        </w:rPr>
        <w:t>最高/最低温度</w:t>
      </w:r>
      <w:r>
        <w:t>,</w:t>
      </w:r>
      <w:r>
        <w:rPr>
          <w:sz w:val="22"/>
        </w:rPr>
        <w:t>温度</w:t>
        <w:br/>
      </w:r>
      <w:r>
        <w:rPr>
          <w:sz w:val="22"/>
        </w:rPr>
        <w:t>学科关键词：</w:t>
      </w:r>
      <w:r>
        <w:rPr>
          <w:sz w:val="22"/>
        </w:rPr>
        <w:t>大气</w:t>
      </w:r>
      <w:r>
        <w:t>,</w:t>
      </w:r>
      <w:r>
        <w:rPr>
          <w:sz w:val="22"/>
        </w:rPr>
        <w:t>其他</w:t>
        <w:br/>
      </w:r>
      <w:r>
        <w:rPr>
          <w:sz w:val="22"/>
        </w:rPr>
        <w:t>地点关键词：</w:t>
      </w:r>
      <w:r>
        <w:rPr>
          <w:sz w:val="22"/>
        </w:rPr>
        <w:t>泛第三极</w:t>
        <w:br/>
      </w:r>
      <w:r>
        <w:rPr>
          <w:sz w:val="22"/>
        </w:rPr>
        <w:t>时间关键词：</w:t>
      </w:r>
      <w:r>
        <w:rPr>
          <w:sz w:val="22"/>
        </w:rPr>
        <w:t>2000-2016</w:t>
      </w:r>
    </w:p>
    <w:p>
      <w:r>
        <w:rPr>
          <w:sz w:val="32"/>
        </w:rPr>
        <w:t>3、数据细节</w:t>
      </w:r>
    </w:p>
    <w:p>
      <w:pPr>
        <w:ind w:left="432"/>
      </w:pPr>
      <w:r>
        <w:rPr>
          <w:sz w:val="22"/>
        </w:rPr>
        <w:t>1.比例尺：None</w:t>
      </w:r>
    </w:p>
    <w:p>
      <w:pPr>
        <w:ind w:left="432"/>
      </w:pPr>
      <w:r>
        <w:rPr>
          <w:sz w:val="22"/>
        </w:rPr>
        <w:t>2.投影：</w:t>
      </w:r>
    </w:p>
    <w:p>
      <w:pPr>
        <w:ind w:left="432"/>
      </w:pPr>
      <w:r>
        <w:rPr>
          <w:sz w:val="22"/>
        </w:rPr>
        <w:t>3.文件大小：28.9MB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2000-01-08 00:00:00+00:00</w:t>
      </w:r>
      <w:r>
        <w:rPr>
          <w:sz w:val="22"/>
        </w:rPr>
        <w:t>--</w:t>
      </w:r>
      <w:r>
        <w:rPr>
          <w:sz w:val="22"/>
        </w:rPr>
        <w:t>2017-01-07 11:59:59+00:00</w:t>
      </w:r>
    </w:p>
    <w:p>
      <w:r>
        <w:rPr>
          <w:sz w:val="32"/>
        </w:rPr>
        <w:t>6、引用方式</w:t>
      </w:r>
    </w:p>
    <w:p>
      <w:pPr>
        <w:ind w:left="432"/>
      </w:pPr>
      <w:r>
        <w:rPr>
          <w:sz w:val="22"/>
        </w:rPr>
        <w:t xml:space="preserve">数据的引用: </w:t>
      </w:r>
    </w:p>
    <w:p>
      <w:pPr>
        <w:ind w:left="432" w:firstLine="432"/>
      </w:pPr>
      <w:r>
        <w:t xml:space="preserve">葛咏, 刘庆生. 泛第三极关键节点区域日最高气温、日平均相对湿度数据集（2000-2016）. 国家青藏高原科学数据中心, DOI:10.11888/Meteoro.tpdc.270320, CSTR:18406.11.Meteoro.tpdc.270320, </w:t>
      </w:r>
      <w:r>
        <w:t>2020</w:t>
      </w:r>
      <w:r>
        <w:t>.[</w:t>
      </w:r>
      <w:r>
        <w:t xml:space="preserve">GE  Yong, LIU  Qingsheng. Daily maximum temperature, daily average relative humidity dataset of Pan-Third Pole key points region (2000-2016). National Tibetan Plateau Data Center, DOI:10.11888/Meteoro.tpdc.270320, CSTR:18406.11.Meteoro.tpdc.270320, </w:t>
      </w:r>
      <w:r>
        <w:t>2020</w:t>
      </w:r>
      <w:r>
        <w:rPr>
          <w:sz w:val="22"/>
        </w:rPr>
        <w:t>]</w:t>
      </w:r>
    </w:p>
    <w:p>
      <w:pPr>
        <w:ind w:left="432"/>
      </w:pPr>
      <w:r>
        <w:rPr>
          <w:sz w:val="22"/>
        </w:rPr>
        <w:t xml:space="preserve">文章的引用: </w:t>
      </w:r>
    </w:p>
    <w:p>
      <w:pPr>
        <w:ind w:left="864"/>
      </w:pPr>
      <w:r>
        <w:t>ZHU, W.H., MAO, F., XU, Y., ZHENG, J., SONG, L.X. (2019). Analysis on Response of Vegetation Index to Climate Change and Its Prediction in the Three-Rivers-Source Region. Plateau Meteorology, 38(04), 693-704.</w:t>
        <w:br/>
        <w:br/>
      </w:r>
    </w:p>
    <w:p>
      <w:r>
        <w:rPr>
          <w:sz w:val="32"/>
        </w:rPr>
        <w:t>7、资助项目信息</w:t>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刘庆生</w:t>
        <w:br/>
      </w:r>
      <w:r>
        <w:rPr>
          <w:sz w:val="22"/>
        </w:rPr>
        <w:t xml:space="preserve">单位: </w:t>
      </w:r>
      <w:r>
        <w:rPr>
          <w:sz w:val="22"/>
        </w:rPr>
        <w:t>中国科学院地理科学与资源研究所</w:t>
        <w:br/>
      </w:r>
      <w:r>
        <w:rPr>
          <w:sz w:val="22"/>
        </w:rPr>
        <w:t xml:space="preserve">电子邮件: </w:t>
      </w:r>
      <w:r>
        <w:rPr>
          <w:sz w:val="22"/>
        </w:rPr>
        <w:t>liuqs@lreis.ac.cn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