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六大经济走廊坡度数据</w:t>
      </w:r>
    </w:p>
    <w:p>
      <w:r>
        <w:rPr>
          <w:sz w:val="22"/>
        </w:rPr>
        <w:t>英文标题：Slope data of economic corridors along Silk Road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涵盖六大经济走廊的坡度数据，能够反映出六大经济走廊地表单元陡缓的程度，单位°。该数据空间分辨率为0.016度，约为1.8km，经度范围12.09°E-180°，维度范围10.99°S-90°N，来源自美国国家海洋和大气管理局构建的Global Relief Model，基于“一带一路”国家边界裁剪得到。该数据是评估六大经济走廊中的自然灾害(包括泥石流、滑坡、山洪等灾害)风险所必需的基础数据之一，应用频率高与前景广泛。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坡度</w:t>
      </w:r>
      <w:r>
        <w:t>,</w:t>
      </w:r>
      <w:r>
        <w:rPr>
          <w:sz w:val="22"/>
        </w:rPr>
        <w:t>泥石流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洪水</w:t>
      </w:r>
      <w:r>
        <w:t>,</w:t>
      </w:r>
      <w:r>
        <w:rPr>
          <w:sz w:val="22"/>
        </w:rPr>
        <w:t>滑坡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3.文件大小：85.98MB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南：-10.99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2018-01-03 08:00:00+00:00</w:t>
      </w:r>
      <w:r>
        <w:rPr>
          <w:sz w:val="22"/>
        </w:rPr>
        <w:t>--</w:t>
      </w:r>
      <w:r>
        <w:rPr>
          <w:sz w:val="22"/>
        </w:rPr>
        <w:t>2019-01-02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邹强. 六大经济走廊坡度数据. 国家青藏高原科学数据中心, </w:t>
      </w:r>
      <w:r>
        <w:t>2019</w:t>
      </w:r>
      <w:r>
        <w:t>.[</w:t>
      </w:r>
      <w:r>
        <w:t xml:space="preserve">ZOU Qiang. Slope data of economic corridors along Silk Road.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邹强</w:t>
        <w:br/>
      </w:r>
      <w:r>
        <w:rPr>
          <w:sz w:val="22"/>
        </w:rPr>
        <w:t xml:space="preserve">单位: </w:t>
      </w:r>
      <w:r>
        <w:rPr>
          <w:sz w:val="22"/>
        </w:rPr>
        <w:t>中科院成都山地所</w:t>
        <w:br/>
      </w:r>
      <w:r>
        <w:rPr>
          <w:sz w:val="22"/>
        </w:rPr>
        <w:t xml:space="preserve">电子邮件: </w:t>
      </w:r>
      <w:r>
        <w:rPr>
          <w:sz w:val="22"/>
        </w:rPr>
        <w:t>zouqiang@imde.ac.cn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