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极端降水灾害危险性空间分布数据集（2014-2018）</w:t>
      </w:r>
    </w:p>
    <w:p>
      <w:r>
        <w:rPr>
          <w:sz w:val="22"/>
        </w:rPr>
        <w:t>英文标题：Spatial distribution data set of extreme precipitation disaster risk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以1984-2018年全球地表水数据（WOD）为基础，选取了降水、地形、土地利用类型几个指标，结合ArcGIS中的空间分析方法，构建评估了34个关键节点在极端降水条件下发生洪涝灾害的危险性等级。34个关键节点百里级危险性评估数据集评估了“一带一路”重点区域在极端降水事件下的洪涝灾害危险性，为当地政府部门决策提供依据，同时以便在洪涝灾害发生前进行预警，从而可以争取到宝贵的时间采取防灾减灾措施，降低洪涝灾害所带来的人民群众生命财产损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3.文件大小：1990.0MB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2014-03-21 16:00:00+00:00</w:t>
      </w:r>
      <w:r>
        <w:rPr>
          <w:sz w:val="22"/>
        </w:rPr>
        <w:t>--</w:t>
      </w:r>
      <w:r>
        <w:rPr>
          <w:sz w:val="22"/>
        </w:rPr>
        <w:t>2018-07-09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极端降水灾害危险性空间分布数据集（2014-2018）. 国家青藏高原科学数据中心, DOI:10.11888/Meteoro.tpdc.270464, CSTR:18406.11.Meteoro.tpdc.270464, </w:t>
      </w:r>
      <w:r>
        <w:t>2020</w:t>
      </w:r>
      <w:r>
        <w:t>.[</w:t>
      </w:r>
      <w:r>
        <w:t xml:space="preserve">GE  Yong, LI Qiangzi, LI  Yi. Spatial distribution data set of extreme precipitation disaster risk (2014-2018). National Tibetan Plateau Data Center, DOI:10.11888/Meteoro.tpdc.270464, CSTR:18406.11.Meteoro.tpdc.270464,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李麒崙, 张万昌, 易路, 刘金平, 陈豪. (2018). Gpm与trmm降水数据在中国大陆的精度评估与对比. 水科学进展, 29(3), 303-313.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