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青海省玉树州土地利用现状（2003-2012）</w:t>
      </w:r>
    </w:p>
    <w:p>
      <w:r>
        <w:rPr>
          <w:sz w:val="22"/>
        </w:rPr>
        <w:t>英文标题：Current situation of land use in Yushu prefecture of Qinghai Province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-2012年青海省玉树州土地利用现状，数据是按年份进行划分的。数据整理自青海省统计局发布的青海省统计年鉴。数据集包含8个数据表，各数据表结构相同。例如1978-2004年的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玉树州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青海省玉树州土地利用现状（2003-2012）. 国家青藏高原科学数据中心, </w:t>
      </w:r>
      <w:r>
        <w:t>2021</w:t>
      </w:r>
      <w:r>
        <w:t>.[</w:t>
      </w:r>
      <w:r>
        <w:t xml:space="preserve">Qinghai Provincial Bureau of Statistics. Current situation of land use in Yushu prefecture of Qinghai Province (2003-2012).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