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海南岛罗葵洞钼矿床成岩成矿年代学数据</w:t>
      </w:r>
    </w:p>
    <w:p>
      <w:r>
        <w:rPr>
          <w:sz w:val="22"/>
        </w:rPr>
        <w:t>英文标题：Geochronological data of diagenesis and mineralization of luokuidong molybdenum deposit, Hainan Island</w:t>
      </w:r>
    </w:p>
    <w:p>
      <w:r>
        <w:rPr>
          <w:sz w:val="32"/>
        </w:rPr>
        <w:t>1、摘要</w:t>
      </w:r>
    </w:p>
    <w:p>
      <w:pPr>
        <w:ind w:firstLine="432"/>
      </w:pPr>
      <w:r>
        <w:rPr>
          <w:sz w:val="22"/>
        </w:rPr>
        <w:t>海南岛罗葵洞钼矿床赋矿围岩锆石U-Pb定年和辉钼矿Re-Os 同位素数据，锆石U-Pb定年委托中国科学院广州地球化学研究所矿物学与成矿学重点实验室检测，将选好锆石制靶用于LA-ICP-MS的实验数据采集，采用氦气作为载气, 激光束斑直径为31 μm, 脉冲频率8 Hz, 每个点的分析时间为60 s, 包括20 s的背景测试和40 s的样品信号。测试的元素包括U、Th、Pb等含量及相关同位素比值。锆石 U-Pb 定年和锆石微量元素数据处理使用 ICPMSDataCal 8. 6 软件，谐和图的绘制采用Isoplot v3.0 软件完成。辉钼矿Re-Os 同位素委托中国科学院广州地球化学研究所同位素地球化学国家重点实验室检测，首先将辉钼矿样品粉碎过筛，剔除或避开与辉钼矿连生的石英、黄铜矿和黄铁矿等矿物，用重力分离、电磁分离等方法以及在显微镜下挑选获得辉钼矿，测试仪器为Thermo Scientific X-Series 2 ICP-MS，实验过程主要包括样品的分解、蒸馏分离Os、萃取分离Re和质谱测定等4个步骤，以国标GBW04435和04436作为标样，监控化学流程和分析数据的可靠性，所获辉钼矿Re-Os同位素分析数据采用Isoplot 3.00 程序完成。</w:t>
        <w:br/>
        <w:t>此数据可为海南岛罗葵洞钼矿床日后在地球化学模型分析中提供数据支持。</w:t>
        <w:br/>
        <w:t>以上数据发表在《地球化学》核心期刊，数据真实可靠，数据以Excel表格形式储存。</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钼矿床</w:t>
      </w:r>
      <w:r>
        <w:t xml:space="preserve">, </w:t>
      </w:r>
      <w:r>
        <w:rPr>
          <w:sz w:val="22"/>
        </w:rPr>
        <w:t>海南岛</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北：18.45</w:t>
            </w:r>
          </w:p>
        </w:tc>
        <w:tc>
          <w:tcPr>
            <w:tcW w:type="dxa" w:w="2880"/>
          </w:tcPr>
          <w:p>
            <w:r>
              <w:t>-</w:t>
            </w:r>
          </w:p>
        </w:tc>
      </w:tr>
      <w:tr>
        <w:tc>
          <w:tcPr>
            <w:tcW w:type="dxa" w:w="2880"/>
          </w:tcPr>
          <w:p>
            <w:r>
              <w:t>西：109.53</w:t>
            </w:r>
          </w:p>
        </w:tc>
        <w:tc>
          <w:tcPr>
            <w:tcW w:type="dxa" w:w="2880"/>
          </w:tcPr>
          <w:p>
            <w:r>
              <w:t>-</w:t>
            </w:r>
          </w:p>
        </w:tc>
        <w:tc>
          <w:tcPr>
            <w:tcW w:type="dxa" w:w="2880"/>
          </w:tcPr>
          <w:p>
            <w:r>
              <w:t>东：109.58</w:t>
            </w:r>
          </w:p>
        </w:tc>
      </w:tr>
      <w:tr>
        <w:tc>
          <w:tcPr>
            <w:tcW w:type="dxa" w:w="2880"/>
          </w:tcPr>
          <w:p>
            <w:r>
              <w:t>-</w:t>
            </w:r>
          </w:p>
        </w:tc>
        <w:tc>
          <w:tcPr>
            <w:tcW w:type="dxa" w:w="2880"/>
          </w:tcPr>
          <w:p>
            <w:r>
              <w:t>南：18.4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朱昱桦. 海南岛罗葵洞钼矿床成岩成矿年代学数据. 国家青藏高原科学数据中心, </w:t>
      </w:r>
      <w:r>
        <w:t>2021</w:t>
      </w:r>
      <w:r>
        <w:t>.[</w:t>
      </w:r>
      <w:r>
        <w:t xml:space="preserve">ZHU   Yuhua. Geochronological data of diagenesis and mineralization of luokuidong molybdenum deposit, Hainan Island.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朱昱桦</w:t>
        <w:br/>
      </w:r>
      <w:r>
        <w:rPr>
          <w:sz w:val="22"/>
        </w:rPr>
        <w:t xml:space="preserve">单位: </w:t>
      </w:r>
      <w:r>
        <w:rPr>
          <w:sz w:val="22"/>
        </w:rPr>
        <w:t>贵州省地质调查院</w:t>
        <w:br/>
      </w:r>
      <w:r>
        <w:rPr>
          <w:sz w:val="22"/>
        </w:rPr>
        <w:t xml:space="preserve">电子邮件: </w:t>
      </w:r>
      <w:r>
        <w:rPr>
          <w:sz w:val="22"/>
        </w:rPr>
        <w:t>zhuyuhua23@163.com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