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西藏申扎县木纠错剖面二叠纪化石鉴定单</w:t>
      </w:r>
    </w:p>
    <w:p>
      <w:r>
        <w:rPr>
          <w:sz w:val="22"/>
        </w:rPr>
        <w:t>英文标题：Identifications of Permian fossils from the Mujiucuo section, Xainza County,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申扎木纠错地区三个剖面的䗴类、小有孔虫、腕足类和牙形类的化石鉴定单。该地区二叠纪地层出露良好，分别由永珠组、拉嘎组、昂杰组、下拉组和木纠错组组成。其中永珠组中以腕足类化石为主，古生物地理显示冷水动物群；下拉组下部以紫红色灰岩为主，含有混生型的牙形类化石；下拉组中部以中薄层灰岩为主，含有丰富的小有孔虫类、䗴类、腕足类等化石；下拉组中上部以中厚层灰岩为主，含牙形类、小有孔虫类和䗴类；根据化石层位的对比，木纠错西北的采样点的层位对应于木纠错剖面的86层，相当于下拉组的中部；木纠错西短剖面相当于木纠错剖面89层的顶部；木纠错西二号短剖面的层位相当于木纠错组的底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腕足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牙形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申扎县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西藏申扎县木纠错剖面二叠纪化石鉴定单. 国家青藏高原科学数据中心, DOI:10.11888/Geogra.tpdc.271044, CSTR:18406.11.Geogra.tpdc.271044, </w:t>
      </w:r>
      <w:r>
        <w:t>2020</w:t>
      </w:r>
      <w:r>
        <w:t>.[</w:t>
      </w:r>
      <w:r>
        <w:t xml:space="preserve">ZHANG Yichun. Identifications of Permian fossils from the Mujiucuo section, Xainza County, Tibet. National Tibetan Plateau Data Center, DOI:10.11888/Geogra.tpdc.271044, CSTR:18406.11.Geogra.tpdc.271044,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