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西藏聂拉木奥陶系甲曲组剖面柱状图</w:t>
      </w:r>
    </w:p>
    <w:p>
      <w:r>
        <w:rPr>
          <w:sz w:val="22"/>
        </w:rPr>
        <w:t>英文标题：Stratigraphic column of Ordovician Jiaqu Formation in Nyalam,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南部喜马拉雅地区的古生代地层发育连续、出露完整，是我国西藏古生代地层研究的经典地区之一。早期的地层划分和古生物研究始于上世纪20年代，最初认为珠峰地区地层年代主要属于石炭纪-二叠纪，之后在聂拉木亚来地区识别出奥陶纪标准化石，并建立起奥陶系标准序列。然而研究区奥陶系古生物学和地层研究进展异常缓慢，尚缺乏高精度的地层框架和古生物学综合研究。本次研究首次报道西藏聂拉木地区晚奥陶世介形类16属30种。亚来水厂剖面甲曲组产出介形类以古足介目类和圆足介目类为主，少量速足介目类。根据该剖面介形类时代特征可以推断甲曲组应属于晚奥陶世早期，大致为Sandbian-Katian期。介形类生态组合为艾菲尔生态型，指示甲曲组在沉积时为近岸浅水环境。晚奥陶世喜马拉雅地层区与华南扬子区及塔里木介形类面貌相似，应属于相同的生物地理分区。本数据集包括西藏聂拉木地区甲曲组剖面的柱状图和野外剖面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介形类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聂拉木</w:t>
        <w:br/>
      </w:r>
      <w:r>
        <w:rPr>
          <w:sz w:val="22"/>
        </w:rPr>
        <w:t>时间关键词：</w:t>
      </w:r>
      <w:r>
        <w:rPr>
          <w:sz w:val="22"/>
        </w:rPr>
        <w:t>奥陶纪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宋俊俊. 西藏聂拉木奥陶系甲曲组剖面柱状图. 国家青藏高原科学数据中心, DOI:10.11888/Geo.tpdc.271635, CSTR:18406.11.Geo.tpdc.271635, </w:t>
      </w:r>
      <w:r>
        <w:t>2021</w:t>
      </w:r>
      <w:r>
        <w:t>.[</w:t>
      </w:r>
      <w:r>
        <w:t xml:space="preserve">SONG   Junjun. Stratigraphic column of Ordovician Jiaqu Formation in Nyalam, Tibet. National Tibetan Plateau Data Center, DOI:10.11888/Geo.tpdc.271635, CSTR:18406.11.Geo.tpdc.271635,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宋俊俊, 郭文, 郄文昆等. (2019). 西藏聂拉木晚奥陶世的介形类. 古生物学报, 58, 296-310.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宋俊俊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jjsong@nigpas.ac.cn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