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堰塞坝溃决渗透浸润线坐标监测及渗透浸润程度分析（2021）</w:t>
      </w:r>
    </w:p>
    <w:p>
      <w:r>
        <w:rPr>
          <w:sz w:val="22"/>
        </w:rPr>
        <w:t>英文标题：Monitoring of seepage infiltration line and analysis of seepage infiltration degree of dam break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数据内容：堰塞坝溃决渗透浸润线坐标监测及渗透浸润程度分析数据。</w:t>
        <w:br/>
        <w:t>数据来源：数据采集地点为四川。主要在四川大学、成都市儒仪仪器有限公司完成实验分析。使用的仪器包括高速摄像机、波高仪、电子测压管、压力传感器、机械计时器等。采集时间为2021年。</w:t>
        <w:br/>
        <w:t>采集方式：针对室内试验，通过电子测压管、压力传感器、高速摄像机观测堰塞坝溃坝过程中渗透发展演进过程。</w:t>
        <w:br/>
        <w:t>数据质量描述：执行不同结构堰塞坝稳定性模型试验在室内试验开展，按照14个工况要求级配将堰塞坝体堆筑在水槽底板上，多部摄像机布置观测，清水流入水槽冲刷堰塞坝直至溃坝结束过程中，观测浸润过程坐标，记录过程中浸润坐标随时间变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多灾种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牛志攀. 堰塞坝溃决渗透浸润线坐标监测及渗透浸润程度分析（2021）. 国家青藏高原科学数据中心, DOI:10.11888/HumanNat.tpdc.272040, CSTR:18406.11.HumanNat.tpdc.272040, </w:t>
      </w:r>
      <w:r>
        <w:t>2022</w:t>
      </w:r>
      <w:r>
        <w:t>.[</w:t>
      </w:r>
      <w:r>
        <w:t xml:space="preserve">NIU   Zhipan . Monitoring of seepage infiltration line and analysis of seepage infiltration degree of dam break (2021). National Tibetan Plateau Data Center, DOI:10.11888/HumanNat.tpdc.272040, CSTR:18406.11.HumanNat.tpdc.272040,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牛志攀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163niuzhipan@163.com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