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青海省每人年平均生活用能源（1993-2002）</w:t>
      </w:r>
    </w:p>
    <w:p>
      <w:r>
        <w:rPr>
          <w:sz w:val="22"/>
        </w:rPr>
        <w:t>英文标题：Average annual energy consumption per capita in Qinghai Province (1993-2002)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该数据集记录了青海省每人年平均生活用能源1993-2002年的统计数据，数据按行业、区域、隶属关系和注册类型等划分的。数据整理自青海省统计局发布的青海省统计年鉴。数据集包含2个数据表，分别为：</w:t>
        <w:br/>
        <w:t>每人年平均生活用能源1993-2001年.xls</w:t>
        <w:br/>
        <w:t xml:space="preserve">每人年平均生活用能源1993-2002年.xls  </w:t>
        <w:br/>
        <w:t>数据表结构相同。例如每人年平均生活用能源1993-2001年数据表共有2个字段：</w:t>
        <w:br/>
        <w:t>字段1：年份</w:t>
        <w:br/>
        <w:t>字段2：平均每人生活消费能源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人均能源消耗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1993-2002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1992-12-31 16:00:00+00:00</w:t>
      </w:r>
      <w:r>
        <w:rPr>
          <w:sz w:val="22"/>
        </w:rPr>
        <w:t>--</w:t>
      </w:r>
      <w:r>
        <w:rPr>
          <w:sz w:val="22"/>
        </w:rPr>
        <w:t>2002-12-30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青海省每人年平均生活用能源（1993-2002）. 国家青藏高原科学数据中心, </w:t>
      </w:r>
      <w:r>
        <w:t>2021</w:t>
      </w:r>
      <w:r>
        <w:t>.[</w:t>
      </w:r>
      <w:r>
        <w:t xml:space="preserve">Qinghai Provincial Bureau of Statistics. Average annual energy consumption per capita in Qinghai Province (1993-2002).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