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青藏高原土地覆被数据（2015）</w:t>
      </w:r>
    </w:p>
    <w:p>
      <w:r>
        <w:rPr>
          <w:sz w:val="22"/>
        </w:rPr>
        <w:t>英文标题：Land cover of 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2015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2015-07-14 16:00:00+00:00</w:t>
      </w:r>
      <w:r>
        <w:rPr>
          <w:sz w:val="22"/>
        </w:rPr>
        <w:t>--</w:t>
      </w:r>
      <w:r>
        <w:rPr>
          <w:sz w:val="22"/>
        </w:rPr>
        <w:t>2015-07-14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青藏高原土地覆被数据（2015）. 国家青藏高原科学数据中心, </w:t>
      </w:r>
      <w:r>
        <w:t>2019</w:t>
      </w:r>
      <w:r>
        <w:t>.[</w:t>
      </w:r>
      <w:r>
        <w:t xml:space="preserve">DU Yunyan. Land cover of Tibet Plateau (2015).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