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黑河生态水文遥感试验：水文气象观测网数据集（神沙窝沙漠站涡动相关仪-2014）</w:t>
      </w:r>
    </w:p>
    <w:p>
      <w:r>
        <w:rPr>
          <w:sz w:val="22"/>
        </w:rPr>
        <w:t>英文标题：HiWATER：Dataset of hydrometeorological observation network (eddy covariance system of Shenshawo desert station, 2014)</w:t>
      </w:r>
    </w:p>
    <w:p>
      <w:r>
        <w:rPr>
          <w:sz w:val="32"/>
        </w:rPr>
        <w:t>1、摘要</w:t>
      </w:r>
    </w:p>
    <w:p>
      <w:pPr>
        <w:ind w:firstLine="432"/>
      </w:pPr>
      <w:r>
        <w:rPr>
          <w:sz w:val="22"/>
        </w:rPr>
        <w:t>该数据集包含了2014年1月1日至2014年12月31日的黑河水文气象观测网中游神沙窝沙漠站的涡动相关仪观测数据。站点位于甘肃省张掖市，下垫面是沙漠。观测点的经纬度是100.49330E, 38.78917N，海拔1594.00m。涡动相关仪的架高4.6m，采样频率是10Hz，超声朝向是正北向，超声风速温度仪（CSAT3）与CO2/H2O分析仪（Li7500）之间的距离是15cm。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4）剔除夜间弱湍流的观测数据（u*小于0.1m/s）。观测数据的平均周期为30分钟，一天48个数据，缺失数据标记为-6999。因仪器漂移等原因引起的可疑数据用红色字体标识。</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神沙窝沙漠站</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3.文件大小：3.14MB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北：38.78917</w:t>
            </w:r>
          </w:p>
        </w:tc>
        <w:tc>
          <w:tcPr>
            <w:tcW w:type="dxa" w:w="2880"/>
          </w:tcPr>
          <w:p>
            <w:r>
              <w:t>-</w:t>
            </w:r>
          </w:p>
        </w:tc>
      </w:tr>
      <w:tr>
        <w:tc>
          <w:tcPr>
            <w:tcW w:type="dxa" w:w="2880"/>
          </w:tcPr>
          <w:p>
            <w:r>
              <w:t>西：100.4933</w:t>
            </w:r>
          </w:p>
        </w:tc>
        <w:tc>
          <w:tcPr>
            <w:tcW w:type="dxa" w:w="2880"/>
          </w:tcPr>
          <w:p>
            <w:r>
              <w:t>-</w:t>
            </w:r>
          </w:p>
        </w:tc>
        <w:tc>
          <w:tcPr>
            <w:tcW w:type="dxa" w:w="2880"/>
          </w:tcPr>
          <w:p>
            <w:r>
              <w:t>东：100.4933</w:t>
            </w:r>
          </w:p>
        </w:tc>
      </w:tr>
      <w:tr>
        <w:tc>
          <w:tcPr>
            <w:tcW w:type="dxa" w:w="2880"/>
          </w:tcPr>
          <w:p>
            <w:r>
              <w:t>-</w:t>
            </w:r>
          </w:p>
        </w:tc>
        <w:tc>
          <w:tcPr>
            <w:tcW w:type="dxa" w:w="2880"/>
          </w:tcPr>
          <w:p>
            <w:r>
              <w:t>南：38.78917</w:t>
            </w:r>
          </w:p>
        </w:tc>
        <w:tc>
          <w:tcPr>
            <w:tcW w:type="dxa" w:w="2880"/>
          </w:tcPr>
          <w:p>
            <w:r>
              <w:t>-</w:t>
            </w:r>
          </w:p>
        </w:tc>
      </w:tr>
    </w:tbl>
    <w:p>
      <w:r>
        <w:rPr>
          <w:sz w:val="32"/>
        </w:rPr>
        <w:t>5、时间范围</w:t>
      </w:r>
      <w:r>
        <w:rPr>
          <w:sz w:val="22"/>
        </w:rPr>
        <w:t>2014-01-12 00:00:00+00:00</w:t>
      </w:r>
      <w:r>
        <w:rPr>
          <w:sz w:val="22"/>
        </w:rPr>
        <w:t>--</w:t>
      </w:r>
      <w:r>
        <w:rPr>
          <w:sz w:val="22"/>
        </w:rPr>
        <w:t>2015-01-11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黑河生态水文遥感试验：水文气象观测网数据集（神沙窝沙漠站涡动相关仪-2014）. 国家青藏高原科学数据中心, DOI:10.3972/hiwater.244.2015.db, CSTR:18406.11.hiwater.244.2015.db, </w:t>
      </w:r>
      <w:r>
        <w:t>2016</w:t>
      </w:r>
      <w:r>
        <w:t>.[</w:t>
      </w:r>
      <w:r>
        <w:t xml:space="preserve">TAN  Junlei, LIU Shaomin, XU Ziwei, LI Xin, CHE Tao, REN Zhiguo. HiWATER：Dataset of hydrometeorological observation network (eddy covariance system of Shenshawo desert station, 2014). National Tibetan Plateau Data Center, DOI:10.3972/hiwater.244.2015.db, CSTR:18406.11.hiwater.244.2015.db,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