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中蒙俄经济走廊气象站基础气象数据（2009-2018）</w:t>
      </w:r>
    </w:p>
    <w:p>
      <w:r>
        <w:rPr>
          <w:sz w:val="22"/>
        </w:rPr>
        <w:t>英文标题：Basic meteorological data of China-Mongolia-Russia Economic Corridor (2009-2018)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中蒙俄经济走廊气象站基础气象数据集包括风速、风向、降水量、气温及雪深。时间分辨率为3小时。站点散布在走廊周围，站点数量为29个。该数据集基于美国国家海洋和大气管理局的国家环境信息中心（NCEI）小时/亚小时观测数据集提取得到。各个数据除了包括数据本身之外，还包括数据质量评估结果、数据获取方式等信息。此外，各个站点降水量数据由4个检测设备共同获取组成，以确保数据稳定性。雪深数据包括雪深度和等效水深尺寸，即雪融化后成水的深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风</w:t>
      </w:r>
      <w:r>
        <w:t>,</w:t>
      </w:r>
      <w:r>
        <w:rPr>
          <w:sz w:val="22"/>
        </w:rPr>
        <w:t>表面温度</w:t>
      </w:r>
      <w:r>
        <w:t>,</w:t>
      </w:r>
      <w:r>
        <w:rPr>
          <w:sz w:val="22"/>
        </w:rPr>
        <w:t>雪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中蒙俄经济走廊</w:t>
        <w:br/>
      </w:r>
      <w:r>
        <w:rPr>
          <w:sz w:val="22"/>
        </w:rPr>
        <w:t>时间关键词：</w:t>
      </w:r>
      <w:r>
        <w:rPr>
          <w:sz w:val="22"/>
        </w:rPr>
        <w:t>2009-2018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3.文件大小：121.0MB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东：114.6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南：42.2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2009-07-11 16:00:00+00:00</w:t>
      </w:r>
      <w:r>
        <w:rPr>
          <w:sz w:val="22"/>
        </w:rPr>
        <w:t>--</w:t>
      </w:r>
      <w:r>
        <w:rPr>
          <w:sz w:val="22"/>
        </w:rPr>
        <w:t>2019-07-10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李生宇, 范敬龙. 中蒙俄经济走廊气象站基础气象数据（2009-2018）. 国家青藏高原科学数据中心, DOI:10.11888/Meteoro.tpdc.270256, CSTR:18406.11.Meteoro.tpdc.270256, </w:t>
      </w:r>
      <w:r>
        <w:t>2019</w:t>
      </w:r>
      <w:r>
        <w:t>.[</w:t>
      </w:r>
      <w:r>
        <w:t xml:space="preserve">LI Shengyu, FAN Jinglong. Basic meteorological data of China-Mongolia-Russia Economic Corridor (2009-2018). National Tibetan Plateau Data Center, DOI:10.11888/Meteoro.tpdc.270256, CSTR:18406.11.Meteoro.tpdc.270256,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李生宇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oasis@ms.xjb.ac.cn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范敬龙</w:t>
        <w:br/>
      </w:r>
      <w:r>
        <w:rPr>
          <w:sz w:val="22"/>
        </w:rPr>
        <w:t xml:space="preserve">单位: </w:t>
      </w:r>
      <w:r>
        <w:rPr>
          <w:sz w:val="22"/>
        </w:rPr>
        <w:t>中国科学院新疆生态与地理研究所</w:t>
        <w:br/>
      </w:r>
      <w:r>
        <w:rPr>
          <w:sz w:val="22"/>
        </w:rPr>
        <w:t xml:space="preserve">电子邮件: </w:t>
      </w:r>
      <w:r>
        <w:rPr>
          <w:sz w:val="22"/>
        </w:rPr>
        <w:t>fanjl@ms.xjb.ac.cn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