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祁连山综合观测网：兰州大学寒旱区科学观测网络CARN（瓜州站涡动相关仪-2020）</w:t>
      </w:r>
    </w:p>
    <w:p>
      <w:r>
        <w:rPr>
          <w:sz w:val="22"/>
        </w:rPr>
        <w:t>英文标题：Cold and Arid Research Network of Lanzhou university (eddy covariance system of Guazhou station, 2020)</w:t>
      </w:r>
    </w:p>
    <w:p>
      <w:r>
        <w:rPr>
          <w:sz w:val="32"/>
        </w:rPr>
        <w:t>1、摘要</w:t>
      </w:r>
    </w:p>
    <w:p>
      <w:pPr>
        <w:ind w:firstLine="432"/>
      </w:pPr>
      <w:r>
        <w:rPr>
          <w:sz w:val="22"/>
        </w:rPr>
        <w:t>该数据集包含了2020年01月01日至2020年12月31日的兰州大学兰州大学寒旱区科学观测网络瓜州站涡动相关仪观测数据。站点位于甘肃酒泉瓜州县柳园镇，下垫面是荒漠。观测点的经纬度是95.673E，41.405N，海拔2014m。涡动相关仪的架高4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观测数据处理请参考Liu et al. (2011)。</w:t>
      </w:r>
    </w:p>
    <w:p>
      <w:r>
        <w:rPr>
          <w:sz w:val="32"/>
        </w:rPr>
        <w:t>2、关键词</w:t>
      </w:r>
    </w:p>
    <w:p>
      <w:pPr>
        <w:ind w:left="432"/>
      </w:pPr>
      <w:r>
        <w:rPr>
          <w:sz w:val="22"/>
        </w:rPr>
        <w:t>主题关键词：</w:t>
      </w:r>
      <w:r>
        <w:rPr>
          <w:sz w:val="22"/>
        </w:rPr>
        <w:t>辐射</w:t>
      </w:r>
      <w:r>
        <w:t>,</w:t>
      </w:r>
      <w:r>
        <w:rPr>
          <w:sz w:val="22"/>
        </w:rPr>
        <w:t>二氧化碳通量</w:t>
        <w:br/>
      </w:r>
      <w:r>
        <w:rPr>
          <w:sz w:val="22"/>
        </w:rPr>
        <w:t>学科关键词：</w:t>
      </w:r>
      <w:r>
        <w:rPr>
          <w:sz w:val="22"/>
        </w:rPr>
        <w:t>大气</w:t>
        <w:br/>
      </w:r>
      <w:r>
        <w:rPr>
          <w:sz w:val="22"/>
        </w:rPr>
        <w:t>地点关键词：</w:t>
      </w:r>
      <w:r>
        <w:rPr>
          <w:sz w:val="22"/>
        </w:rPr>
        <w:t>瓜州</w:t>
      </w:r>
      <w:r>
        <w:t xml:space="preserve">, </w:t>
      </w:r>
      <w:r>
        <w:rPr>
          <w:sz w:val="22"/>
        </w:rPr>
        <w:t>疏勒河流域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北：41.405</w:t>
            </w:r>
          </w:p>
        </w:tc>
        <w:tc>
          <w:tcPr>
            <w:tcW w:type="dxa" w:w="2880"/>
          </w:tcPr>
          <w:p>
            <w:r>
              <w:t>-</w:t>
            </w:r>
          </w:p>
        </w:tc>
      </w:tr>
      <w:tr>
        <w:tc>
          <w:tcPr>
            <w:tcW w:type="dxa" w:w="2880"/>
          </w:tcPr>
          <w:p>
            <w:r>
              <w:t>西：95.673</w:t>
            </w:r>
          </w:p>
        </w:tc>
        <w:tc>
          <w:tcPr>
            <w:tcW w:type="dxa" w:w="2880"/>
          </w:tcPr>
          <w:p>
            <w:r>
              <w:t>-</w:t>
            </w:r>
          </w:p>
        </w:tc>
        <w:tc>
          <w:tcPr>
            <w:tcW w:type="dxa" w:w="2880"/>
          </w:tcPr>
          <w:p>
            <w:r>
              <w:t>东：95.673</w:t>
            </w:r>
          </w:p>
        </w:tc>
      </w:tr>
      <w:tr>
        <w:tc>
          <w:tcPr>
            <w:tcW w:type="dxa" w:w="2880"/>
          </w:tcPr>
          <w:p>
            <w:r>
              <w:t>-</w:t>
            </w:r>
          </w:p>
        </w:tc>
        <w:tc>
          <w:tcPr>
            <w:tcW w:type="dxa" w:w="2880"/>
          </w:tcPr>
          <w:p>
            <w:r>
              <w:t>南：41.405</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祁连山综合观测网：兰州大学寒旱区科学观测网络CARN（瓜州站涡动相关仪-2020）. 国家青藏高原科学数据中心, DOI:10.11888/Meteoro.tpdc.271477, CSTR:18406.11.Meteoro.tpdc.271477, </w:t>
      </w:r>
      <w:r>
        <w:t>2021</w:t>
      </w:r>
      <w:r>
        <w:t>.[</w:t>
      </w:r>
      <w:r>
        <w:t xml:space="preserve">ZHANG Renyi, ZHAO Changming. Cold and Arid Research Network of Lanzhou university (eddy covariance system of Guazhou station, 2020). National Tibetan Plateau Data Center, DOI:10.11888/Meteoro.tpdc.271477, CSTR:18406.11.Meteoro.tpdc.271477,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