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中亚表土和黄土剖面iGDGTs数据以及天山表土古菌基因数据</w:t>
      </w:r>
    </w:p>
    <w:p>
      <w:r>
        <w:rPr>
          <w:sz w:val="22"/>
        </w:rPr>
        <w:t>英文标题：Soil iGDGT data in ACA and raw sequence data for the archaeal 16S rRNA genes in soils from Mt. Tienshan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 新疆天山表土和伊朗北部表土iGDGTs数据</w:t>
        <w:br/>
        <w:t>2. 新疆天山LJW10黄土剖面iGDGTs数据</w:t>
        <w:br/>
        <w:t>3. 新疆天山表土古菌基因测序数据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全新世</w:t>
      </w:r>
      <w:r>
        <w:t>,</w:t>
      </w:r>
      <w:r>
        <w:rPr>
          <w:sz w:val="22"/>
        </w:rPr>
        <w:t>环境变迁</w:t>
      </w:r>
      <w:r>
        <w:t>,</w:t>
      </w:r>
      <w:r>
        <w:rPr>
          <w:sz w:val="22"/>
        </w:rPr>
        <w:t>古菌</w:t>
      </w:r>
      <w:r>
        <w:t>,</w:t>
      </w:r>
      <w:r>
        <w:rPr>
          <w:sz w:val="22"/>
        </w:rPr>
        <w:t>黄土</w:t>
      </w:r>
      <w:r>
        <w:t>,</w:t>
      </w:r>
      <w:r>
        <w:rPr>
          <w:sz w:val="22"/>
        </w:rPr>
        <w:t>光释光定年</w:t>
      </w:r>
      <w:r>
        <w:t>,</w:t>
      </w:r>
      <w:r>
        <w:rPr>
          <w:sz w:val="22"/>
        </w:rPr>
        <w:t>古土壤</w:t>
      </w:r>
      <w:r>
        <w:t>,</w:t>
      </w:r>
      <w:r>
        <w:rPr>
          <w:sz w:val="22"/>
        </w:rPr>
        <w:t>四醚</w:t>
      </w:r>
      <w:r>
        <w:t>,</w:t>
      </w:r>
      <w:r>
        <w:rPr>
          <w:sz w:val="22"/>
        </w:rPr>
        <w:t>黄土</w:t>
      </w:r>
      <w:r>
        <w:t>,</w:t>
      </w:r>
      <w:r>
        <w:rPr>
          <w:sz w:val="22"/>
        </w:rPr>
        <w:t>生物标志物</w:t>
      </w:r>
      <w:r>
        <w:t>,</w:t>
      </w:r>
      <w:r>
        <w:rPr>
          <w:sz w:val="22"/>
        </w:rPr>
        <w:t>陆相沉积物记录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亚洲中部干旱区</w:t>
        <w:br/>
      </w:r>
      <w:r>
        <w:rPr>
          <w:sz w:val="22"/>
        </w:rPr>
        <w:t>时间关键词：</w:t>
      </w:r>
      <w:r>
        <w:rPr>
          <w:sz w:val="22"/>
        </w:rPr>
        <w:t>全新世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西：55.3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东：84.9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2018-05-05 16:00:00+00:00</w:t>
      </w:r>
      <w:r>
        <w:rPr>
          <w:sz w:val="22"/>
        </w:rPr>
        <w:t>--</w:t>
      </w:r>
      <w:r>
        <w:rPr>
          <w:sz w:val="22"/>
        </w:rPr>
        <w:t>2021-11-30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段炎武. 中亚表土和黄土剖面iGDGTs数据以及天山表土古菌基因数据. 国家青藏高原科学数据中心, DOI:10.11888/Paleoenv.tpdc.271850, CSTR:18406.11.Paleoenv.tpdc.271850, </w:t>
      </w:r>
      <w:r>
        <w:t>2021</w:t>
      </w:r>
      <w:r>
        <w:t>.[</w:t>
      </w:r>
      <w:r>
        <w:t xml:space="preserve">DUAN   Yanwu. Soil iGDGT data in ACA and raw sequence data for the archaeal 16S rRNA genes in soils from Mt. Tienshan. National Tibetan Plateau Data Center, DOI:10.11888/Paleoenv.tpdc.271850, CSTR:18406.11.Paleoenv.tpdc.271850,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Duan et al. (2021). Holocene warming in arid central Asia: New evidence from soil isoprenoid tetraethers. Earth and Planetary Science Letters (ready to submit)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“青藏高原地球系统”基础科学中心项目</w:t>
        <w:br/>
      </w:r>
      <w:r>
        <w:rPr>
          <w:sz w:val="22"/>
        </w:rPr>
        <w:t>国家重点研发计划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段炎武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ywduan@itpcas.ac.cn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