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黑河流域临泽平川灌区地下水质监测（2012-2013）</w:t>
      </w:r>
    </w:p>
    <w:p>
      <w:r>
        <w:rPr>
          <w:sz w:val="22"/>
        </w:rPr>
        <w:t>英文标题：Groundwater quality in the downstream of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在临泽平川绿洲沿黑河沿岸到荒漠绿洲过渡带布设11个地下水位观测井，2012-2013年五月到七月之间，每月定期3次对地下水位进行监测，每月一次取样进行NO3-N含量、CL、SO42-变化进行分析。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临泽县</w:t>
      </w:r>
      <w:r>
        <w:t xml:space="preserve">, </w:t>
      </w:r>
      <w:r>
        <w:rPr>
          <w:sz w:val="22"/>
        </w:rPr>
        <w:t>平川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2012-05-13 09:59:00+00:00</w:t>
      </w:r>
      <w:r>
        <w:rPr>
          <w:sz w:val="22"/>
        </w:rPr>
        <w:t>--</w:t>
      </w:r>
      <w:r>
        <w:rPr>
          <w:sz w:val="22"/>
        </w:rPr>
        <w:t>2013-08-12 09:59:00+00:00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苏永中. 黑河流域临泽平川灌区地下水质监测（2012-2013）. 国家青藏高原科学数据中心, DOI:10.3972/heihe.300.2014.db, CSTR:18406.11.heihe.300.2014.db, </w:t>
      </w:r>
      <w:r>
        <w:t>2015</w:t>
      </w:r>
      <w:r>
        <w:t>.[</w:t>
      </w:r>
      <w:r>
        <w:t xml:space="preserve">SU  Yongzhong. Groundwater quality in the downstream of the Heihe River Basin (2012-2013). National Tibetan Plateau Data Center, DOI:10.3972/heihe.300.2014.db, CSTR:18406.11.heihe.300.2014.db,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黑河中游边缘绿洲新垦农田灌溉需水评估及水土环境效应观测研究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苏永中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suyzh@lzb.ac.cn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