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青藏高原色林错纳木错地区湖泊水生态浮游动物（2019年8-9月）</w:t>
      </w:r>
    </w:p>
    <w:p>
      <w:r>
        <w:rPr>
          <w:sz w:val="22"/>
        </w:rPr>
        <w:t>英文标题：Aquatic zooplankton of lakes in Selin co Namco area, Qinghai Tibet Plateau (August September,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：浮游动物物种名录；浮游动物密度；显微镜镜检；高通量测序；数据完善；为青藏高原湖泊构建原始数据集，浮游动物是湖泊水生态调查不可缺少的环节，在系统中处于承上启下的位置，是食物网物质循环和能量流动的重要载体，系统调查和研究青藏高原湖泊浮游动物的群里组成和生物多样性，对于认知青藏高原湖泊生态系统的稳定性和弹性尤为重要，此外浮游动物对环境变化十分敏感，其结构和功能类群的变化可以指示环境压力的强度和变化幅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多样性与分布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Tibetan Plateau</w:t>
      </w:r>
      <w:r>
        <w:t>,</w:t>
      </w:r>
      <w:r>
        <w:rPr>
          <w:sz w:val="22"/>
        </w:rPr>
        <w:t>甲壳动物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湖泊生态系统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西藏阿里南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西：-91.87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2019-09-19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李芸. 青藏高原色林错纳木错地区湖泊水生态浮游动物（2019年8-9月）. 国家青藏高原科学数据中心, DOI:10.11888/Ecolo.tpdc.271350, CSTR:18406.11.Ecolo.tpdc.271350, </w:t>
      </w:r>
      <w:r>
        <w:t>2021</w:t>
      </w:r>
      <w:r>
        <w:t>.[</w:t>
      </w:r>
      <w:r>
        <w:t xml:space="preserve">LI   Yun. Aquatic zooplankton of lakes in Selin co Namco area, Qinghai Tibet Plateau (August September, 2019). National Tibetan Plateau Data Center, DOI:10.11888/Ecolo.tpdc.271350, CSTR:18406.11.Ecolo.tpdc.271350,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李芸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liyun@niglas.ac.cn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