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塔里木河流域水库分布数据集（2000）</w:t>
      </w:r>
    </w:p>
    <w:p>
      <w:r>
        <w:rPr>
          <w:sz w:val="22"/>
        </w:rPr>
        <w:t>英文标题：Reservoirs map of the Tarim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数据为塔里木河流域水库分布数据集，利用地形图和遥感影像综合制备，比例尺250000，投影：经纬度，数据包括空间数据和属性数据，属性字段：Name（水库名称），反应了塔里木河流域2000年左右水库分布现状。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水库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塔里木河流域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3.文件大小：0.195MB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塔里木河流域水库分布数据集（2000）. 国家青藏高原科学数据中心, </w:t>
      </w:r>
      <w:r>
        <w:t>2014</w:t>
      </w:r>
      <w:r>
        <w:t>.[</w:t>
      </w:r>
      <w:r>
        <w:t xml:space="preserve">National Basic Geographic Information Center. Reservoirs map of the Tarim River Basin 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