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青海省各类型草地面积、载畜量统计数据（1988，2012）</w:t>
      </w:r>
    </w:p>
    <w:p>
      <w:r>
        <w:rPr>
          <w:sz w:val="22"/>
        </w:rPr>
        <w:t>英文标题：Statistical data of grassland area and livestock carrying capacity of various types in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各类型草地类型面积、载畜量统计数据，数据按照草地类组型代号分类统计，如：Ⅰ代表高寒干草原类、Ⅱ代表山地干草原类、Ⅲ代表高寒荒漠类、B代表中禾草组、J代表灌木组等，具体的草地组类型代号及其对应的含义见数据集中的“青海省草地类组型代号说明.pdf”。数据整理自青海省草原总站与1988年和2012年发布的《青海省草地资源统计册》。数据集包含3个数据表，分别为：青海省各类型草地面积、载畜量统计数据（1988），青海省草地类型面积、载畜量统计数据（2012）和青海省草地类组型代号说明。数据表结构相似。例如青海省草地类型面积、载畜量统计数据（2012）</w:t>
        <w:br/>
        <w:t>表共有8个字段：</w:t>
        <w:br/>
        <w:t>字段1：类型代号</w:t>
        <w:br/>
        <w:t>字段2：草地类型名称</w:t>
        <w:br/>
        <w:t>字段3：草地面积</w:t>
        <w:br/>
        <w:t>字段4：草地可利用面积</w:t>
        <w:br/>
        <w:t>字段5：平均单产鲜草</w:t>
        <w:br/>
        <w:t>字段6：平均单产可食鲜草</w:t>
        <w:br/>
        <w:t>字段7：载畜量</w:t>
        <w:br/>
        <w:t>字段8：草地型等级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草地类型与面积</w:t>
      </w:r>
      <w:r>
        <w:t>,</w:t>
      </w:r>
      <w:r>
        <w:rPr>
          <w:sz w:val="22"/>
        </w:rPr>
        <w:t>草原载畜量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3.文件大小：3.21MB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青海省各类型草地面积、载畜量统计数据（1988，2012）.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grassland area and livestock carrying capacity of various types in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