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青藏高原南部孔桑桥遗址沉积物DNA分析数据</w:t>
      </w:r>
    </w:p>
    <w:p>
      <w:r>
        <w:rPr>
          <w:sz w:val="22"/>
        </w:rPr>
        <w:t>英文标题：Sedimentary DNA analysis data at kongsangqiao site in southern Tibetan 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粳稻（Oryza sativa subsp. japonica）和籼稻（Oryza sativa subsp. indica）是亚洲栽培稻（Oryza sativa）的两个亚种，其中籼稻在距今4000年前后驯化于南亚北部，而后传入中国并广泛种植直至今天，但其传入中国的时间和路线至今不清楚. 本文对西藏自治区孔桑桥遗址（海拔2676米）出土的木炭、炭化种子和果实、植硅体以及堆积物古DNA进行了分析，发现了炭化稻颖果、水稻扇型和横排哑铃型植硅体，并在堆积物古DNA中发现了籼稻的特异性基因序列. 炭化稻的直接测年结果为公元8世纪前后，这是中国境内目前发现的最早的籼稻遗存. 木炭分析结果，尤其是大量乔松（Pinus wallichiana）木炭的发现，显示孔桑桥遗址所处位置无法满足籼稻种植的积温条件，遗址的籼稻系由低海拔地区交换而来. 结合考古资料和文献记载，我们认为，起源于南亚北部的籼稻，至晚在公元8世纪沿着蕃尼古道进入青藏高原南缘，并可能经由吐蕃继续东传进入内地，但未来还需更多的植物考古工作进行验证.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孔桑桥</w:t>
        <w:br/>
      </w:r>
      <w:r>
        <w:rPr>
          <w:sz w:val="22"/>
        </w:rPr>
        <w:t>时间关键词：</w:t>
      </w:r>
      <w:r>
        <w:rPr>
          <w:sz w:val="22"/>
        </w:rPr>
        <w:t>吐蕃时期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北：28.38436667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西：85.35160556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东：85.35160556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南：28.38436667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杨晓燕, 顾政权. 青藏高原南部孔桑桥遗址沉积物DNA分析数据. 国家青藏高原科学数据中心, DOI:10.11888/HumanNat.tpdc.271940, CSTR:18406.11.HumanNat.tpdc.271940, </w:t>
      </w:r>
      <w:r>
        <w:t>2022</w:t>
      </w:r>
      <w:r>
        <w:t>.[</w:t>
      </w:r>
      <w:r>
        <w:t xml:space="preserve">YANG   Xiaoyan , GU   Zhengquan . Sedimentary DNA analysis data at kongsangqiao site in southern Tibetan  Plateau. National Tibetan Plateau Data Center, DOI:10.11888/HumanNat.tpdc.271940, CSTR:18406.11.HumanNat.tpdc.271940,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杨晓燕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xyang@itpcas.ac.cn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顾政权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guzhengquan@itpcas.ac.cn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