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"一带一路"关键节点极端干旱危险性数据集（2015）</w:t>
      </w:r>
    </w:p>
    <w:p>
      <w:r>
        <w:rPr>
          <w:sz w:val="22"/>
        </w:rPr>
        <w:t>英文标题："One belt, one road" critical node extreme drought vulnerability data set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目标是围绕“一带一路”沿线关键节点区域气候变化相关环境问题，选择34个关键节点（重要城市，重大工程、港口和工业园区）区域的极端干旱气候事件，开展极端干旱的风险评估，支撑绿色“一带一路”建设空间路线图的研究，服务于绿色“一带一路”建设。对于各个节点的干旱灾害风险评估的危险性，致灾因子的危险性（hazard）是指造成干旱灾害的主要气象因子的变化特征和异常程度，例如天然降水量的异常减少、蒸发量增大或气温的异常偏高等。一般认为干旱灾害风险随着致灾因子危险性的增大而增大。利用空间化的卫星和再分析气温、降水和土壤有效含水量数据计算了关键节点区域的帕默尔干旱指数，用来表征各节点极端干旱致灾因子危险性的强弱。可以为我国海外园区、港口和重大工程建设规划、运营管理、环境问题应急与防治提供应对干旱灾害的科学依据和对策建议，推进和保障“一带一路”泛第三极地区的区域发展战略的顺利实施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极端干旱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“一带一路”区域重要节点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东：160.0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吴骅, 张丹, 陈报章. "一带一路"关键节点极端干旱危险性数据集（2015）. 国家青藏高原科学数据中心, DOI:10.11888/Disas.tpdc.271182, CSTR:18406.11.Disas.tpdc.271182, </w:t>
      </w:r>
      <w:r>
        <w:t>2021</w:t>
      </w:r>
      <w:r>
        <w:t>.[</w:t>
      </w:r>
      <w:r>
        <w:t xml:space="preserve">WU  Hua, CHEN  Baozhang, ZHANG  Dan. "One belt, one road" critical node extreme drought vulnerability data set (2015). National Tibetan Plateau Data Center, DOI:10.11888/Disas.tpdc.271182, CSTR:18406.11.Disas.tpdc.271182,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吴骅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wuhua@igsnrr.ac.cn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zhangdan@igsnrr.ac.cn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陈报章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Baozhang_Chen@163.com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