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葫芦沟小流域出口处河水氨氮值、DOC值以及阴、阳离子值（2012年6月~8月）</w:t>
      </w:r>
    </w:p>
    <w:p>
      <w:r>
        <w:rPr>
          <w:sz w:val="22"/>
        </w:rPr>
        <w:t>英文标题：Database of the amount of ammonia nitrogen, dissolved organic carbon, cations and anions of river water from Hulugou outlet (June to August, 2012)</w:t>
      </w:r>
    </w:p>
    <w:p>
      <w:r>
        <w:rPr>
          <w:sz w:val="32"/>
        </w:rPr>
        <w:t>1、摘要</w:t>
      </w:r>
    </w:p>
    <w:p>
      <w:pPr>
        <w:ind w:firstLine="432"/>
      </w:pPr>
      <w:r>
        <w:rPr>
          <w:sz w:val="22"/>
        </w:rPr>
        <w:t>1、数据概述：</w:t>
        <w:br/>
        <w:t>此数据取样时间为2012年6月21日~2012年8月25日。采样频率为一周一次。</w:t>
        <w:br/>
        <w:t>取样点位置为黑河上游葫芦沟小流域出口流量堰处，经纬度为99°52′47.7″E，38°16′11″N。</w:t>
        <w:br/>
        <w:t>2、数据内容：</w:t>
        <w:br/>
        <w:t>此数据集包含流域出口河水的氨氮值、DOC值以及阴阳离子值。</w:t>
        <w:br/>
        <w:t>数据获取手段——氨氮值是利用哈希DR2800紫外分光光度计测定的；DOC值是利用analytikjena multi  N/C 3100总氮总碳测试仪测定的；阴离子值是利用瑞士万通型号761/813型离子色谱仪测定的；阳离子是利用型号为美国热电IRIS Intrepid Ⅱ XSPICP-AES测定的。</w:t>
      </w:r>
    </w:p>
    <w:p>
      <w:r>
        <w:rPr>
          <w:sz w:val="32"/>
        </w:rPr>
        <w:t>2、关键词</w:t>
      </w:r>
    </w:p>
    <w:p>
      <w:pPr>
        <w:ind w:left="432"/>
      </w:pPr>
      <w:r>
        <w:rPr>
          <w:sz w:val="22"/>
        </w:rPr>
        <w:t>主题关键词：</w:t>
      </w:r>
      <w:r>
        <w:rPr>
          <w:sz w:val="22"/>
        </w:rPr>
        <w:t>阴阳离子</w:t>
      </w:r>
      <w:r>
        <w:t>,</w:t>
      </w:r>
      <w:r>
        <w:rPr>
          <w:sz w:val="22"/>
        </w:rPr>
        <w:t>氮化合物</w:t>
      </w:r>
      <w:r>
        <w:t>,</w:t>
      </w:r>
      <w:r>
        <w:rPr>
          <w:sz w:val="22"/>
        </w:rPr>
        <w:t>碳水合物</w:t>
      </w:r>
      <w:r>
        <w:t>,</w:t>
      </w:r>
      <w:r>
        <w:rPr>
          <w:sz w:val="22"/>
        </w:rPr>
        <w:t>水质/水化学</w:t>
        <w:br/>
      </w:r>
      <w:r>
        <w:rPr>
          <w:sz w:val="22"/>
        </w:rPr>
        <w:t>学科关键词：</w:t>
      </w:r>
      <w:r>
        <w:rPr>
          <w:sz w:val="22"/>
        </w:rPr>
        <w:t>陆地表层</w:t>
        <w:br/>
      </w:r>
      <w:r>
        <w:rPr>
          <w:sz w:val="22"/>
        </w:rPr>
        <w:t>地点关键词：</w:t>
      </w:r>
      <w:r>
        <w:rPr>
          <w:sz w:val="22"/>
        </w:rPr>
        <w:t>黑河流域</w:t>
      </w:r>
      <w:r>
        <w:t xml:space="preserve">, </w:t>
      </w:r>
      <w:r>
        <w:rPr>
          <w:sz w:val="22"/>
        </w:rPr>
        <w:t>祁连站流量堰</w:t>
      </w:r>
      <w:r>
        <w:t xml:space="preserve">, </w:t>
      </w:r>
      <w:r>
        <w:rPr>
          <w:sz w:val="22"/>
        </w:rPr>
        <w:t>葫芦沟</w:t>
      </w:r>
      <w:r>
        <w:t xml:space="preserve">, </w:t>
      </w:r>
      <w:r>
        <w:rPr>
          <w:sz w:val="22"/>
        </w:rPr>
        <w:t>总流域出口</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北：38.27192</w:t>
            </w:r>
          </w:p>
        </w:tc>
        <w:tc>
          <w:tcPr>
            <w:tcW w:type="dxa" w:w="2880"/>
          </w:tcPr>
          <w:p>
            <w:r>
              <w:t>-</w:t>
            </w:r>
          </w:p>
        </w:tc>
      </w:tr>
      <w:tr>
        <w:tc>
          <w:tcPr>
            <w:tcW w:type="dxa" w:w="2880"/>
          </w:tcPr>
          <w:p>
            <w:r>
              <w:t>西：99.87761</w:t>
            </w:r>
          </w:p>
        </w:tc>
        <w:tc>
          <w:tcPr>
            <w:tcW w:type="dxa" w:w="2880"/>
          </w:tcPr>
          <w:p>
            <w:r>
              <w:t>-</w:t>
            </w:r>
          </w:p>
        </w:tc>
        <w:tc>
          <w:tcPr>
            <w:tcW w:type="dxa" w:w="2880"/>
          </w:tcPr>
          <w:p>
            <w:r>
              <w:t>东：99.88347</w:t>
            </w:r>
          </w:p>
        </w:tc>
      </w:tr>
      <w:tr>
        <w:tc>
          <w:tcPr>
            <w:tcW w:type="dxa" w:w="2880"/>
          </w:tcPr>
          <w:p>
            <w:r>
              <w:t>-</w:t>
            </w:r>
          </w:p>
        </w:tc>
        <w:tc>
          <w:tcPr>
            <w:tcW w:type="dxa" w:w="2880"/>
          </w:tcPr>
          <w:p>
            <w:r>
              <w:t>南：38.26724</w:t>
            </w:r>
          </w:p>
        </w:tc>
        <w:tc>
          <w:tcPr>
            <w:tcW w:type="dxa" w:w="2880"/>
          </w:tcPr>
          <w:p>
            <w:r>
              <w:t>-</w:t>
            </w:r>
          </w:p>
        </w:tc>
      </w:tr>
    </w:tbl>
    <w:p>
      <w:r>
        <w:rPr>
          <w:sz w:val="32"/>
        </w:rPr>
        <w:t>5、时间范围</w:t>
      </w:r>
      <w:r>
        <w:rPr>
          <w:sz w:val="22"/>
        </w:rPr>
        <w:t>2012-07-02 16:00:00+00:00</w:t>
      </w:r>
      <w:r>
        <w:rPr>
          <w:sz w:val="22"/>
        </w:rPr>
        <w:t>--</w:t>
      </w:r>
      <w:r>
        <w:rPr>
          <w:sz w:val="22"/>
        </w:rPr>
        <w:t>2012-09-05 16:00:00+00:00</w:t>
      </w:r>
    </w:p>
    <w:p>
      <w:r>
        <w:rPr>
          <w:sz w:val="32"/>
        </w:rPr>
        <w:t>6、引用方式</w:t>
      </w:r>
    </w:p>
    <w:p>
      <w:pPr>
        <w:ind w:left="432"/>
      </w:pPr>
      <w:r>
        <w:rPr>
          <w:sz w:val="22"/>
        </w:rPr>
        <w:t xml:space="preserve">数据的引用: </w:t>
      </w:r>
    </w:p>
    <w:p>
      <w:pPr>
        <w:ind w:left="432" w:firstLine="432"/>
      </w:pPr>
      <w:r>
        <w:t xml:space="preserve">孙自永. 葫芦沟小流域出口处河水氨氮值、DOC值以及阴、阳离子值（2012年6月~8月）. 国家青藏高原科学数据中心, DOI:10.3972/heihe.055.2014.db, CSTR:18406.11.heihe.055.2014.db, </w:t>
      </w:r>
      <w:r>
        <w:t>2014</w:t>
      </w:r>
      <w:r>
        <w:t>.[</w:t>
      </w:r>
      <w:r>
        <w:t xml:space="preserve">SUN Ziyong. Database of the amount of ammonia nitrogen, dissolved organic carbon, cations and anions of river water from Hulugou outlet (June to August, 2012). National Tibetan Plateau Data Center, DOI:10.3972/heihe.055.2014.db, CSTR:18406.11.heihe.055.2014.db,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黑河上游山区融雪径流过程的同位素和水文化学示踪研究</w:t>
        <w:br/>
      </w:r>
    </w:p>
    <w:p>
      <w:r>
        <w:rPr>
          <w:sz w:val="32"/>
        </w:rPr>
        <w:t>8、数据资源提供者</w:t>
      </w:r>
    </w:p>
    <w:p>
      <w:pPr>
        <w:ind w:left="432"/>
      </w:pPr>
      <w:r>
        <w:rPr>
          <w:sz w:val="22"/>
        </w:rPr>
        <w:t xml:space="preserve">姓名: </w:t>
      </w:r>
      <w:r>
        <w:rPr>
          <w:sz w:val="22"/>
        </w:rPr>
        <w:t>孙自永</w:t>
        <w:br/>
      </w:r>
      <w:r>
        <w:rPr>
          <w:sz w:val="22"/>
        </w:rPr>
        <w:t xml:space="preserve">单位: </w:t>
      </w:r>
      <w:r>
        <w:rPr>
          <w:sz w:val="22"/>
        </w:rPr>
        <w:t>中国地质大学（武汉）</w:t>
        <w:br/>
      </w:r>
      <w:r>
        <w:rPr>
          <w:sz w:val="22"/>
        </w:rPr>
        <w:t xml:space="preserve">电子邮件: </w:t>
      </w:r>
      <w:r>
        <w:rPr>
          <w:sz w:val="22"/>
        </w:rPr>
        <w:t>ziyong.sun@gmail.com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